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E2" w:rsidRDefault="001D50E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D50E2" w:rsidRDefault="001D50E2">
      <w:pPr>
        <w:pStyle w:val="ConsPlusNormal"/>
        <w:jc w:val="both"/>
        <w:outlineLvl w:val="0"/>
      </w:pPr>
    </w:p>
    <w:p w:rsidR="001D50E2" w:rsidRDefault="001D50E2">
      <w:pPr>
        <w:pStyle w:val="ConsPlusTitle"/>
        <w:jc w:val="center"/>
        <w:outlineLvl w:val="0"/>
      </w:pPr>
      <w:r>
        <w:t>АДМИНИСТРАЦИЯ ГОРОДА АЧИНСКА</w:t>
      </w:r>
    </w:p>
    <w:p w:rsidR="001D50E2" w:rsidRDefault="001D50E2">
      <w:pPr>
        <w:pStyle w:val="ConsPlusTitle"/>
        <w:jc w:val="center"/>
      </w:pPr>
      <w:r>
        <w:t>КРАСНОЯРСКОГО КРАЯ</w:t>
      </w:r>
    </w:p>
    <w:p w:rsidR="001D50E2" w:rsidRDefault="001D50E2">
      <w:pPr>
        <w:pStyle w:val="ConsPlusTitle"/>
        <w:jc w:val="center"/>
      </w:pPr>
    </w:p>
    <w:p w:rsidR="001D50E2" w:rsidRDefault="001D50E2">
      <w:pPr>
        <w:pStyle w:val="ConsPlusTitle"/>
        <w:jc w:val="center"/>
      </w:pPr>
      <w:r>
        <w:t>ПОСТАНОВЛЕНИЕ</w:t>
      </w:r>
    </w:p>
    <w:p w:rsidR="001D50E2" w:rsidRDefault="001D50E2">
      <w:pPr>
        <w:pStyle w:val="ConsPlusTitle"/>
        <w:jc w:val="center"/>
      </w:pPr>
      <w:r>
        <w:t>от 25 октября 2013 г. N 363-п</w:t>
      </w:r>
    </w:p>
    <w:p w:rsidR="001D50E2" w:rsidRDefault="001D50E2">
      <w:pPr>
        <w:pStyle w:val="ConsPlusTitle"/>
        <w:jc w:val="center"/>
      </w:pPr>
    </w:p>
    <w:p w:rsidR="001D50E2" w:rsidRDefault="001D50E2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1D50E2" w:rsidRDefault="001D50E2">
      <w:pPr>
        <w:pStyle w:val="ConsPlusTitle"/>
        <w:jc w:val="center"/>
      </w:pPr>
      <w:r>
        <w:t>"МОЛОДЕЖЬ ГОРОДА АЧИНСКА В XXI ВЕКЕ"</w:t>
      </w:r>
    </w:p>
    <w:p w:rsidR="001D50E2" w:rsidRDefault="001D50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50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E2" w:rsidRDefault="001D50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E2" w:rsidRDefault="001D50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6">
              <w:r>
                <w:rPr>
                  <w:color w:val="0000FF"/>
                </w:rPr>
                <w:t>N 099-п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7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28.03.2014 </w:t>
            </w:r>
            <w:hyperlink r:id="rId8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9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10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09.06.2014 </w:t>
            </w:r>
            <w:hyperlink r:id="rId1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3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4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5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15.12.2014 </w:t>
            </w:r>
            <w:hyperlink r:id="rId16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7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8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03.04.2015 </w:t>
            </w:r>
            <w:hyperlink r:id="rId19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20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2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03.08.2015 </w:t>
            </w:r>
            <w:hyperlink r:id="rId22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18.09.2015 </w:t>
            </w:r>
            <w:hyperlink r:id="rId23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4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5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 xml:space="preserve">, от 30.11.2015 </w:t>
            </w:r>
            <w:hyperlink r:id="rId26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7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8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15.06.2016 </w:t>
            </w:r>
            <w:hyperlink r:id="rId29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30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15.09.2016 </w:t>
            </w:r>
            <w:hyperlink r:id="rId31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2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3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31.01.2017 </w:t>
            </w:r>
            <w:hyperlink r:id="rId34">
              <w:r>
                <w:rPr>
                  <w:color w:val="0000FF"/>
                </w:rPr>
                <w:t>N 021-п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35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36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37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38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39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26.12.2017 </w:t>
            </w:r>
            <w:hyperlink r:id="rId40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13.03.2018 </w:t>
            </w:r>
            <w:hyperlink r:id="rId41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42">
              <w:r>
                <w:rPr>
                  <w:color w:val="0000FF"/>
                </w:rPr>
                <w:t>N 098-п</w:t>
              </w:r>
            </w:hyperlink>
            <w:r>
              <w:rPr>
                <w:color w:val="392C69"/>
              </w:rPr>
              <w:t xml:space="preserve">, от 08.05.2018 </w:t>
            </w:r>
            <w:hyperlink r:id="rId43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44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5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46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47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48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49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50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11.10.2019 </w:t>
            </w:r>
            <w:hyperlink r:id="rId5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52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53">
              <w:r>
                <w:rPr>
                  <w:color w:val="0000FF"/>
                </w:rPr>
                <w:t>N 566-п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54">
              <w:r>
                <w:rPr>
                  <w:color w:val="0000FF"/>
                </w:rPr>
                <w:t>N 013-п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55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56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57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16.10.2020 </w:t>
            </w:r>
            <w:hyperlink r:id="rId58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 xml:space="preserve">, от 10.11.2020 </w:t>
            </w:r>
            <w:hyperlink r:id="rId59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60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26.04.2021 </w:t>
            </w:r>
            <w:hyperlink r:id="rId61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62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63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22.11.2021 </w:t>
            </w:r>
            <w:hyperlink r:id="rId64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20.12.2021 </w:t>
            </w:r>
            <w:hyperlink r:id="rId65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66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15.03.2022 </w:t>
            </w:r>
            <w:hyperlink r:id="rId67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06.06.2022 </w:t>
            </w:r>
            <w:hyperlink r:id="rId68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20.10.2022 </w:t>
            </w:r>
            <w:hyperlink r:id="rId69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10.11.2022 </w:t>
            </w:r>
            <w:hyperlink r:id="rId70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21.11.2022 </w:t>
            </w:r>
            <w:hyperlink r:id="rId7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72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73">
              <w:r>
                <w:rPr>
                  <w:color w:val="0000FF"/>
                </w:rPr>
                <w:t>N 052-п</w:t>
              </w:r>
            </w:hyperlink>
            <w:r>
              <w:rPr>
                <w:color w:val="392C69"/>
              </w:rPr>
              <w:t xml:space="preserve">, от 13.06.2023 </w:t>
            </w:r>
            <w:hyperlink r:id="rId74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E2" w:rsidRDefault="001D50E2">
            <w:pPr>
              <w:pStyle w:val="ConsPlusNormal"/>
            </w:pPr>
          </w:p>
        </w:tc>
      </w:tr>
    </w:tbl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r>
        <w:t xml:space="preserve">В целях создания условий для развития потенциала молодежи и его реализации в интересах развития города Ачинска, которые обеспечат успешную социализацию и эффективную самореализацию молодежи, в соответствии со </w:t>
      </w:r>
      <w:hyperlink r:id="rId75">
        <w:r>
          <w:rPr>
            <w:color w:val="0000FF"/>
          </w:rPr>
          <w:t>статьей 16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Федерации", со </w:t>
      </w:r>
      <w:hyperlink r:id="rId7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77">
        <w:r>
          <w:rPr>
            <w:color w:val="0000FF"/>
          </w:rPr>
          <w:t>Законом</w:t>
        </w:r>
      </w:hyperlink>
      <w:r>
        <w:t xml:space="preserve"> Красноярского края от 08.12.2006 N 20-5445 "О государственной молодежной политике Красноярского края", руководствуясь </w:t>
      </w:r>
      <w:hyperlink r:id="rId78">
        <w:r>
          <w:rPr>
            <w:color w:val="0000FF"/>
          </w:rPr>
          <w:t>статьями 36</w:t>
        </w:r>
      </w:hyperlink>
      <w:r>
        <w:t xml:space="preserve">, </w:t>
      </w:r>
      <w:hyperlink r:id="rId79">
        <w:r>
          <w:rPr>
            <w:color w:val="0000FF"/>
          </w:rPr>
          <w:t>40</w:t>
        </w:r>
      </w:hyperlink>
      <w:r>
        <w:t xml:space="preserve">, </w:t>
      </w:r>
      <w:hyperlink r:id="rId80">
        <w:r>
          <w:rPr>
            <w:color w:val="0000FF"/>
          </w:rPr>
          <w:t>50</w:t>
        </w:r>
      </w:hyperlink>
      <w:r>
        <w:t xml:space="preserve">, </w:t>
      </w:r>
      <w:hyperlink r:id="rId81">
        <w:r>
          <w:rPr>
            <w:color w:val="0000FF"/>
          </w:rPr>
          <w:t>55</w:t>
        </w:r>
      </w:hyperlink>
      <w:r>
        <w:t xml:space="preserve">, </w:t>
      </w:r>
      <w:hyperlink r:id="rId82">
        <w:r>
          <w:rPr>
            <w:color w:val="0000FF"/>
          </w:rPr>
          <w:t>57</w:t>
        </w:r>
      </w:hyperlink>
      <w:r>
        <w:t xml:space="preserve"> Устава города Ачинска,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</w:r>
      <w:hyperlink r:id="rId84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постановляю:</w:t>
      </w:r>
    </w:p>
    <w:p w:rsidR="001D50E2" w:rsidRDefault="001D50E2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05.12.2022 N 437-п)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7">
        <w:r>
          <w:rPr>
            <w:color w:val="0000FF"/>
          </w:rPr>
          <w:t>программу</w:t>
        </w:r>
      </w:hyperlink>
      <w:r>
        <w:t xml:space="preserve"> города Ачинска "Молодежь города Ачинска в XXI веке" согласно приложению.</w:t>
      </w:r>
    </w:p>
    <w:p w:rsidR="001D50E2" w:rsidRDefault="001D50E2">
      <w:pPr>
        <w:pStyle w:val="ConsPlusNormal"/>
        <w:jc w:val="both"/>
      </w:pPr>
      <w:r>
        <w:lastRenderedPageBreak/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494-п)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города Ачинска по общественно-политической работе Сетова С.А.</w:t>
      </w:r>
    </w:p>
    <w:p w:rsidR="001D50E2" w:rsidRDefault="001D50E2">
      <w:pPr>
        <w:pStyle w:val="ConsPlusNormal"/>
        <w:jc w:val="both"/>
      </w:pPr>
      <w:r>
        <w:t xml:space="preserve">(п. 2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10.11.2022 N 377-п)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разместить на официальном сайте Администрации города Ачинска: www.adm-achinsk.ru.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</w:pPr>
      <w:r>
        <w:t>Глава</w:t>
      </w:r>
    </w:p>
    <w:p w:rsidR="001D50E2" w:rsidRDefault="001D50E2">
      <w:pPr>
        <w:pStyle w:val="ConsPlusNormal"/>
        <w:jc w:val="right"/>
      </w:pPr>
      <w:r>
        <w:t>Администрации города Ачинска</w:t>
      </w:r>
    </w:p>
    <w:p w:rsidR="001D50E2" w:rsidRDefault="001D50E2">
      <w:pPr>
        <w:pStyle w:val="ConsPlusNormal"/>
        <w:jc w:val="right"/>
      </w:pPr>
      <w:r>
        <w:t>В.И.АНИКЕЕВ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  <w:outlineLvl w:val="0"/>
      </w:pPr>
      <w:r>
        <w:t>Приложение</w:t>
      </w:r>
    </w:p>
    <w:p w:rsidR="001D50E2" w:rsidRDefault="001D50E2">
      <w:pPr>
        <w:pStyle w:val="ConsPlusNormal"/>
        <w:jc w:val="right"/>
      </w:pPr>
      <w:r>
        <w:t>к Постановлению</w:t>
      </w:r>
    </w:p>
    <w:p w:rsidR="001D50E2" w:rsidRDefault="001D50E2">
      <w:pPr>
        <w:pStyle w:val="ConsPlusNormal"/>
        <w:jc w:val="right"/>
      </w:pPr>
      <w:r>
        <w:t>Администрации города Ачинска</w:t>
      </w:r>
    </w:p>
    <w:p w:rsidR="001D50E2" w:rsidRDefault="001D50E2">
      <w:pPr>
        <w:pStyle w:val="ConsPlusNormal"/>
        <w:jc w:val="right"/>
      </w:pPr>
      <w:r>
        <w:t>от 25 октября 2013 г. N 363-п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</w:pPr>
      <w:bookmarkStart w:id="0" w:name="P57"/>
      <w:bookmarkEnd w:id="0"/>
      <w:r>
        <w:t>МУНИЦИПАЛЬНАЯ ПРОГРАММА</w:t>
      </w:r>
    </w:p>
    <w:p w:rsidR="001D50E2" w:rsidRDefault="001D50E2">
      <w:pPr>
        <w:pStyle w:val="ConsPlusTitle"/>
        <w:jc w:val="center"/>
      </w:pPr>
      <w:r>
        <w:t>ГОРОДА АЧИНСКА "МОЛОДЕЖЬ ГОРОДА АЧИНСКА В XXI ВЕКЕ"</w:t>
      </w:r>
    </w:p>
    <w:p w:rsidR="001D50E2" w:rsidRDefault="001D50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50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E2" w:rsidRDefault="001D50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E2" w:rsidRDefault="001D50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1D50E2" w:rsidRDefault="001D50E2">
            <w:pPr>
              <w:pStyle w:val="ConsPlusNormal"/>
              <w:jc w:val="center"/>
            </w:pPr>
            <w:r>
              <w:rPr>
                <w:color w:val="392C69"/>
              </w:rPr>
              <w:t>от 13.06.2023 N 186-п)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E2" w:rsidRDefault="001D50E2">
            <w:pPr>
              <w:pStyle w:val="ConsPlusNormal"/>
            </w:pPr>
          </w:p>
        </w:tc>
      </w:tr>
    </w:tbl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1"/>
      </w:pPr>
      <w:r>
        <w:t>1. ПАСПОРТ</w:t>
      </w:r>
    </w:p>
    <w:p w:rsidR="001D50E2" w:rsidRDefault="001D50E2">
      <w:pPr>
        <w:pStyle w:val="ConsPlusTitle"/>
        <w:jc w:val="center"/>
      </w:pPr>
      <w:r>
        <w:t>МУНИЦИПАЛЬНОЙ ПРОГРАММЫ ГОРОДА АЧИНСКА</w:t>
      </w:r>
    </w:p>
    <w:p w:rsidR="001D50E2" w:rsidRDefault="001D50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"Молодежь города Ачинска в XXI веке" (далее - Программа)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 xml:space="preserve">- </w:t>
            </w:r>
            <w:hyperlink r:id="rId89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1D50E2" w:rsidRDefault="001D50E2">
            <w:pPr>
              <w:pStyle w:val="ConsPlusNormal"/>
            </w:pPr>
            <w:r>
              <w:t xml:space="preserve">- </w:t>
            </w:r>
            <w:hyperlink r:id="rId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1D50E2" w:rsidRDefault="001D50E2">
            <w:pPr>
              <w:pStyle w:val="ConsPlusNormal"/>
            </w:pPr>
            <w:r>
              <w:t xml:space="preserve">- </w:t>
            </w:r>
            <w:hyperlink r:id="rId9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администрация города Ачинска (отдел молодежной политики)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администрация города Ачинска (отдел бухгалтерского учета и контроля),</w:t>
            </w:r>
          </w:p>
          <w:p w:rsidR="001D50E2" w:rsidRDefault="001D50E2">
            <w:pPr>
              <w:pStyle w:val="ConsPlusNormal"/>
            </w:pPr>
            <w:r>
              <w:lastRenderedPageBreak/>
              <w:t>муниципальное бюджетное учреждение "Многопрофильный молодежный центр "Сибирь",</w:t>
            </w:r>
          </w:p>
          <w:p w:rsidR="001D50E2" w:rsidRDefault="001D50E2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lastRenderedPageBreak/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Задача муниципальной программы города Ачинска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2014 - 2030 годы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hyperlink w:anchor="P298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1. Количество поддержанных социально-экономических проектов, реализуемых молодежью на территории города Ачинска с 30 проектов в 2014 году до 60 проектов в 2030 году.</w:t>
            </w:r>
          </w:p>
          <w:p w:rsidR="001D50E2" w:rsidRDefault="001D50E2">
            <w:pPr>
              <w:pStyle w:val="ConsPlusNormal"/>
            </w:pPr>
            <w:r>
              <w:t>2. Доля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году.</w:t>
            </w:r>
          </w:p>
          <w:p w:rsidR="001D50E2" w:rsidRDefault="001D50E2">
            <w:pPr>
              <w:pStyle w:val="ConsPlusNormal"/>
            </w:pPr>
            <w:r>
              <w:t>3.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7,2% в 2030 году.</w:t>
            </w:r>
          </w:p>
          <w:p w:rsidR="001D50E2" w:rsidRDefault="001D50E2">
            <w:pPr>
              <w:pStyle w:val="ConsPlusNormal"/>
            </w:pPr>
            <w:r>
              <w:t>Приложение N 1 к паспорту муниципальной программы города Ачинска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  <w:jc w:val="center"/>
            </w:pPr>
            <w:r>
              <w:t>-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Общий объем финансирования - 387125,2 тыс. рублей, в том числе по годам:</w:t>
            </w:r>
          </w:p>
          <w:p w:rsidR="001D50E2" w:rsidRDefault="001D50E2">
            <w:pPr>
              <w:pStyle w:val="ConsPlusNormal"/>
            </w:pPr>
            <w:r>
              <w:t>2014 год - 55857,6 тыс. рублей;</w:t>
            </w:r>
          </w:p>
          <w:p w:rsidR="001D50E2" w:rsidRDefault="001D50E2">
            <w:pPr>
              <w:pStyle w:val="ConsPlusNormal"/>
            </w:pPr>
            <w:r>
              <w:t>2015 год - 33726,9 тыс. рублей;</w:t>
            </w:r>
          </w:p>
          <w:p w:rsidR="001D50E2" w:rsidRDefault="001D50E2">
            <w:pPr>
              <w:pStyle w:val="ConsPlusNormal"/>
            </w:pPr>
            <w:r>
              <w:t>2016 год - 42513,7 тыс. рублей;</w:t>
            </w:r>
          </w:p>
          <w:p w:rsidR="001D50E2" w:rsidRDefault="001D50E2">
            <w:pPr>
              <w:pStyle w:val="ConsPlusNormal"/>
            </w:pPr>
            <w:r>
              <w:t>2017 год - 34797,8 тыс. рублей;</w:t>
            </w:r>
          </w:p>
          <w:p w:rsidR="001D50E2" w:rsidRDefault="001D50E2">
            <w:pPr>
              <w:pStyle w:val="ConsPlusNormal"/>
            </w:pPr>
            <w:r>
              <w:t>2018 год - 38939,4 тыс. рублей;</w:t>
            </w:r>
          </w:p>
          <w:p w:rsidR="001D50E2" w:rsidRDefault="001D50E2">
            <w:pPr>
              <w:pStyle w:val="ConsPlusNormal"/>
            </w:pPr>
            <w:r>
              <w:t>2019 год - 37017,1 тыс. рублей;</w:t>
            </w:r>
          </w:p>
          <w:p w:rsidR="001D50E2" w:rsidRDefault="001D50E2">
            <w:pPr>
              <w:pStyle w:val="ConsPlusNormal"/>
            </w:pPr>
            <w:r>
              <w:t>2020 год - 34475,0 тыс. рублей;</w:t>
            </w:r>
          </w:p>
          <w:p w:rsidR="001D50E2" w:rsidRDefault="001D50E2">
            <w:pPr>
              <w:pStyle w:val="ConsPlusNormal"/>
            </w:pPr>
            <w:r>
              <w:t>2021 год - 38166,7 тыс. рублей;</w:t>
            </w:r>
          </w:p>
          <w:p w:rsidR="001D50E2" w:rsidRDefault="001D50E2">
            <w:pPr>
              <w:pStyle w:val="ConsPlusNormal"/>
            </w:pPr>
            <w:r>
              <w:t>2022 год - 18881,7 тыс. рублей;</w:t>
            </w:r>
          </w:p>
          <w:p w:rsidR="001D50E2" w:rsidRDefault="001D50E2">
            <w:pPr>
              <w:pStyle w:val="ConsPlusNormal"/>
            </w:pPr>
            <w:r>
              <w:lastRenderedPageBreak/>
              <w:t>2023 год - 18375,9 тыс. рублей;</w:t>
            </w:r>
          </w:p>
          <w:p w:rsidR="001D50E2" w:rsidRDefault="001D50E2">
            <w:pPr>
              <w:pStyle w:val="ConsPlusNormal"/>
            </w:pPr>
            <w:r>
              <w:t>2024 год - 17186,7 тыс. рублей;</w:t>
            </w:r>
          </w:p>
          <w:p w:rsidR="001D50E2" w:rsidRDefault="001D50E2">
            <w:pPr>
              <w:pStyle w:val="ConsPlusNormal"/>
            </w:pPr>
            <w:r>
              <w:t>2025 год - 17186,7 тыс. рублей;</w:t>
            </w:r>
          </w:p>
          <w:p w:rsidR="001D50E2" w:rsidRDefault="001D50E2">
            <w:pPr>
              <w:pStyle w:val="ConsPlusNormal"/>
            </w:pPr>
            <w:r>
              <w:t>в том числе по источникам финансирования:</w:t>
            </w:r>
          </w:p>
          <w:p w:rsidR="001D50E2" w:rsidRDefault="001D50E2">
            <w:pPr>
              <w:pStyle w:val="ConsPlusNormal"/>
            </w:pPr>
            <w:r>
              <w:t>за счет средств бюджета города - 211614,0 тыс. рублей, в том числе по годам:</w:t>
            </w:r>
          </w:p>
          <w:p w:rsidR="001D50E2" w:rsidRDefault="001D50E2">
            <w:pPr>
              <w:pStyle w:val="ConsPlusNormal"/>
            </w:pPr>
            <w:r>
              <w:t>2014 год - 23720,6 тыс. рублей;</w:t>
            </w:r>
          </w:p>
          <w:p w:rsidR="001D50E2" w:rsidRDefault="001D50E2">
            <w:pPr>
              <w:pStyle w:val="ConsPlusNormal"/>
            </w:pPr>
            <w:r>
              <w:t>2015 год - 16983,5 тыс. рублей;</w:t>
            </w:r>
          </w:p>
          <w:p w:rsidR="001D50E2" w:rsidRDefault="001D50E2">
            <w:pPr>
              <w:pStyle w:val="ConsPlusNormal"/>
            </w:pPr>
            <w:r>
              <w:t>2016 год - 17443,7 тыс. рублей;</w:t>
            </w:r>
          </w:p>
          <w:p w:rsidR="001D50E2" w:rsidRDefault="001D50E2">
            <w:pPr>
              <w:pStyle w:val="ConsPlusNormal"/>
            </w:pPr>
            <w:r>
              <w:t>2017 год - 17630,8 тыс. рублей;</w:t>
            </w:r>
          </w:p>
          <w:p w:rsidR="001D50E2" w:rsidRDefault="001D50E2">
            <w:pPr>
              <w:pStyle w:val="ConsPlusNormal"/>
            </w:pPr>
            <w:r>
              <w:t>2018 год - 17501,4 тыс. рублей;</w:t>
            </w:r>
          </w:p>
          <w:p w:rsidR="001D50E2" w:rsidRDefault="001D50E2">
            <w:pPr>
              <w:pStyle w:val="ConsPlusNormal"/>
            </w:pPr>
            <w:r>
              <w:t>2019 год - 19175,5 тыс. рублей;</w:t>
            </w:r>
          </w:p>
          <w:p w:rsidR="001D50E2" w:rsidRDefault="001D50E2">
            <w:pPr>
              <w:pStyle w:val="ConsPlusNormal"/>
            </w:pPr>
            <w:r>
              <w:t>2020 год - 19220,1 тыс. рублей;</w:t>
            </w:r>
          </w:p>
          <w:p w:rsidR="001D50E2" w:rsidRDefault="001D50E2">
            <w:pPr>
              <w:pStyle w:val="ConsPlusNormal"/>
            </w:pPr>
            <w:r>
              <w:t>2021 год - 20745,9 тыс. рублей;</w:t>
            </w:r>
          </w:p>
          <w:p w:rsidR="001D50E2" w:rsidRDefault="001D50E2">
            <w:pPr>
              <w:pStyle w:val="ConsPlusNormal"/>
            </w:pPr>
            <w:r>
              <w:t>2022 год - 14035,7 тыс. рублей;</w:t>
            </w:r>
          </w:p>
          <w:p w:rsidR="001D50E2" w:rsidRDefault="001D50E2">
            <w:pPr>
              <w:pStyle w:val="ConsPlusNormal"/>
            </w:pPr>
            <w:r>
              <w:t>2023 год - 15036,8 тыс. рублей;</w:t>
            </w:r>
          </w:p>
          <w:p w:rsidR="001D50E2" w:rsidRDefault="001D50E2">
            <w:pPr>
              <w:pStyle w:val="ConsPlusNormal"/>
            </w:pPr>
            <w:r>
              <w:t>2024 год - 15060,0 тыс. рублей;</w:t>
            </w:r>
          </w:p>
          <w:p w:rsidR="001D50E2" w:rsidRDefault="001D50E2">
            <w:pPr>
              <w:pStyle w:val="ConsPlusNormal"/>
            </w:pPr>
            <w:r>
              <w:t>2025 год - 15060,0 тыс. рублей;</w:t>
            </w:r>
          </w:p>
          <w:p w:rsidR="001D50E2" w:rsidRDefault="001D50E2">
            <w:pPr>
              <w:pStyle w:val="ConsPlusNormal"/>
            </w:pPr>
            <w:r>
              <w:t>за счет средств краевого бюджета - 127914,8 тыс. рублей, в том числе по годам:</w:t>
            </w:r>
          </w:p>
          <w:p w:rsidR="001D50E2" w:rsidRDefault="001D50E2">
            <w:pPr>
              <w:pStyle w:val="ConsPlusNormal"/>
            </w:pPr>
            <w:r>
              <w:t>2014 год - 21278,2 тыс. рублей;</w:t>
            </w:r>
          </w:p>
          <w:p w:rsidR="001D50E2" w:rsidRDefault="001D50E2">
            <w:pPr>
              <w:pStyle w:val="ConsPlusNormal"/>
            </w:pPr>
            <w:r>
              <w:t>2015 год - 12758,5 тыс. рублей;</w:t>
            </w:r>
          </w:p>
          <w:p w:rsidR="001D50E2" w:rsidRDefault="001D50E2">
            <w:pPr>
              <w:pStyle w:val="ConsPlusNormal"/>
            </w:pPr>
            <w:r>
              <w:t>2016 год - 16498,1 тыс. рублей;</w:t>
            </w:r>
          </w:p>
          <w:p w:rsidR="001D50E2" w:rsidRDefault="001D50E2">
            <w:pPr>
              <w:pStyle w:val="ConsPlusNormal"/>
            </w:pPr>
            <w:r>
              <w:t>2017 год - 13088,8 тыс. рублей;</w:t>
            </w:r>
          </w:p>
          <w:p w:rsidR="001D50E2" w:rsidRDefault="001D50E2">
            <w:pPr>
              <w:pStyle w:val="ConsPlusNormal"/>
            </w:pPr>
            <w:r>
              <w:t>2018 год - 14244,4 тыс. рублей;</w:t>
            </w:r>
          </w:p>
          <w:p w:rsidR="001D50E2" w:rsidRDefault="001D50E2">
            <w:pPr>
              <w:pStyle w:val="ConsPlusNormal"/>
            </w:pPr>
            <w:r>
              <w:t>2019 год - 12470,6 тыс. рублей;</w:t>
            </w:r>
          </w:p>
          <w:p w:rsidR="001D50E2" w:rsidRDefault="001D50E2">
            <w:pPr>
              <w:pStyle w:val="ConsPlusNormal"/>
            </w:pPr>
            <w:r>
              <w:t>2020 год - 12339,8 тыс. рублей;</w:t>
            </w:r>
          </w:p>
          <w:p w:rsidR="001D50E2" w:rsidRDefault="001D50E2">
            <w:pPr>
              <w:pStyle w:val="ConsPlusNormal"/>
            </w:pPr>
            <w:r>
              <w:t>2021 год - 12797,9 тыс. рублей;</w:t>
            </w:r>
          </w:p>
          <w:p w:rsidR="001D50E2" w:rsidRDefault="001D50E2">
            <w:pPr>
              <w:pStyle w:val="ConsPlusNormal"/>
            </w:pPr>
            <w:r>
              <w:t>2022 год - 4846,0 тыс. рублей;</w:t>
            </w:r>
          </w:p>
          <w:p w:rsidR="001D50E2" w:rsidRDefault="001D50E2">
            <w:pPr>
              <w:pStyle w:val="ConsPlusNormal"/>
            </w:pPr>
            <w:r>
              <w:t>2023 год - 3339,1 тыс. рублей;</w:t>
            </w:r>
          </w:p>
          <w:p w:rsidR="001D50E2" w:rsidRDefault="001D50E2">
            <w:pPr>
              <w:pStyle w:val="ConsPlusNormal"/>
            </w:pPr>
            <w:r>
              <w:t>2024 год - 2126,7 тыс. рублей;</w:t>
            </w:r>
          </w:p>
          <w:p w:rsidR="001D50E2" w:rsidRDefault="001D50E2">
            <w:pPr>
              <w:pStyle w:val="ConsPlusNormal"/>
            </w:pPr>
            <w:r>
              <w:t>2025 год - 2126,7 тыс. рублей;</w:t>
            </w:r>
          </w:p>
          <w:p w:rsidR="001D50E2" w:rsidRDefault="001D50E2">
            <w:pPr>
              <w:pStyle w:val="ConsPlusNormal"/>
            </w:pPr>
            <w:r>
              <w:t>за счет средств федерального бюджета - 43863,6 тыс. рублей, в том числе по годам:</w:t>
            </w:r>
          </w:p>
          <w:p w:rsidR="001D50E2" w:rsidRDefault="001D50E2">
            <w:pPr>
              <w:pStyle w:val="ConsPlusNormal"/>
            </w:pPr>
            <w:r>
              <w:t>2014 год - 7652,2 тыс. рублей;</w:t>
            </w:r>
          </w:p>
          <w:p w:rsidR="001D50E2" w:rsidRDefault="001D50E2">
            <w:pPr>
              <w:pStyle w:val="ConsPlusNormal"/>
            </w:pPr>
            <w:r>
              <w:t>2015 год - 3860,1 тыс. рублей;</w:t>
            </w:r>
          </w:p>
          <w:p w:rsidR="001D50E2" w:rsidRDefault="001D50E2">
            <w:pPr>
              <w:pStyle w:val="ConsPlusNormal"/>
            </w:pPr>
            <w:r>
              <w:t>2016 год - 8170,5 тыс. рублей;</w:t>
            </w:r>
          </w:p>
          <w:p w:rsidR="001D50E2" w:rsidRDefault="001D50E2">
            <w:pPr>
              <w:pStyle w:val="ConsPlusNormal"/>
            </w:pPr>
            <w:r>
              <w:t>2017 год - 4078,2 тыс. рублей;</w:t>
            </w:r>
          </w:p>
          <w:p w:rsidR="001D50E2" w:rsidRDefault="001D50E2">
            <w:pPr>
              <w:pStyle w:val="ConsPlusNormal"/>
            </w:pPr>
            <w:r>
              <w:t>2018 год - 7193,6 тыс. рублей;</w:t>
            </w:r>
          </w:p>
          <w:p w:rsidR="001D50E2" w:rsidRDefault="001D50E2">
            <w:pPr>
              <w:pStyle w:val="ConsPlusNormal"/>
            </w:pPr>
            <w:r>
              <w:t>2019 год - 5371,0 тыс. рублей;</w:t>
            </w:r>
          </w:p>
          <w:p w:rsidR="001D50E2" w:rsidRDefault="001D50E2">
            <w:pPr>
              <w:pStyle w:val="ConsPlusNormal"/>
            </w:pPr>
            <w:r>
              <w:t>2020 год - 2915,1 тыс. рублей;</w:t>
            </w:r>
          </w:p>
          <w:p w:rsidR="001D50E2" w:rsidRDefault="001D50E2">
            <w:pPr>
              <w:pStyle w:val="ConsPlusNormal"/>
            </w:pPr>
            <w:r>
              <w:t>2021 год - 4622,9 тыс. рублей;</w:t>
            </w:r>
          </w:p>
          <w:p w:rsidR="001D50E2" w:rsidRDefault="001D50E2">
            <w:pPr>
              <w:pStyle w:val="ConsPlusNormal"/>
            </w:pPr>
            <w:r>
              <w:t>2022 год - 0,0 тыс. рублей;</w:t>
            </w:r>
          </w:p>
          <w:p w:rsidR="001D50E2" w:rsidRDefault="001D50E2">
            <w:pPr>
              <w:pStyle w:val="ConsPlusNormal"/>
            </w:pPr>
            <w:r>
              <w:t>2023 год - 0,0 тыс. рублей;</w:t>
            </w:r>
          </w:p>
          <w:p w:rsidR="001D50E2" w:rsidRDefault="001D50E2">
            <w:pPr>
              <w:pStyle w:val="ConsPlusNormal"/>
            </w:pPr>
            <w:r>
              <w:t>2024 год - 0,0 тыс. рублей;</w:t>
            </w:r>
          </w:p>
          <w:p w:rsidR="001D50E2" w:rsidRDefault="001D50E2">
            <w:pPr>
              <w:pStyle w:val="ConsPlusNormal"/>
            </w:pPr>
            <w:r>
              <w:t>2025 год - 0,0 тыс. рублей;</w:t>
            </w:r>
          </w:p>
          <w:p w:rsidR="001D50E2" w:rsidRDefault="001D50E2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1D50E2" w:rsidRDefault="001D50E2">
            <w:pPr>
              <w:pStyle w:val="ConsPlusNormal"/>
            </w:pPr>
            <w:r>
              <w:t>2014 год - 3206,6 тыс. рублей;</w:t>
            </w:r>
          </w:p>
          <w:p w:rsidR="001D50E2" w:rsidRDefault="001D50E2">
            <w:pPr>
              <w:pStyle w:val="ConsPlusNormal"/>
            </w:pPr>
            <w:r>
              <w:t>2015 год - 124,8 тыс. рублей;</w:t>
            </w:r>
          </w:p>
          <w:p w:rsidR="001D50E2" w:rsidRDefault="001D50E2">
            <w:pPr>
              <w:pStyle w:val="ConsPlusNormal"/>
            </w:pPr>
            <w:r>
              <w:t>2016 год - 401,4 тыс. рублей;</w:t>
            </w:r>
          </w:p>
          <w:p w:rsidR="001D50E2" w:rsidRDefault="001D50E2">
            <w:pPr>
              <w:pStyle w:val="ConsPlusNormal"/>
            </w:pPr>
            <w:r>
              <w:t>2017 год - 0,0 тыс. рублей;</w:t>
            </w:r>
          </w:p>
          <w:p w:rsidR="001D50E2" w:rsidRDefault="001D50E2">
            <w:pPr>
              <w:pStyle w:val="ConsPlusNormal"/>
            </w:pPr>
            <w:r>
              <w:t>2018 год - 0,0 тыс. рублей;</w:t>
            </w:r>
          </w:p>
          <w:p w:rsidR="001D50E2" w:rsidRDefault="001D50E2">
            <w:pPr>
              <w:pStyle w:val="ConsPlusNormal"/>
            </w:pPr>
            <w:r>
              <w:lastRenderedPageBreak/>
              <w:t>2019 год - 0,0 тыс. рублей;</w:t>
            </w:r>
          </w:p>
          <w:p w:rsidR="001D50E2" w:rsidRDefault="001D50E2">
            <w:pPr>
              <w:pStyle w:val="ConsPlusNormal"/>
            </w:pPr>
            <w:r>
              <w:t>2020 год - 0,0 тыс. рублей;</w:t>
            </w:r>
          </w:p>
          <w:p w:rsidR="001D50E2" w:rsidRDefault="001D50E2">
            <w:pPr>
              <w:pStyle w:val="ConsPlusNormal"/>
            </w:pPr>
            <w:r>
              <w:t>2021 год - 0,0 тыс. рублей;</w:t>
            </w:r>
          </w:p>
          <w:p w:rsidR="001D50E2" w:rsidRDefault="001D50E2">
            <w:pPr>
              <w:pStyle w:val="ConsPlusNormal"/>
            </w:pPr>
            <w:r>
              <w:t>2022 год - 0,0 тыс. рублей;</w:t>
            </w:r>
          </w:p>
          <w:p w:rsidR="001D50E2" w:rsidRDefault="001D50E2">
            <w:pPr>
              <w:pStyle w:val="ConsPlusNormal"/>
            </w:pPr>
            <w:r>
              <w:t>2023 год - 0,0 тыс. рублей;</w:t>
            </w:r>
          </w:p>
          <w:p w:rsidR="001D50E2" w:rsidRDefault="001D50E2">
            <w:pPr>
              <w:pStyle w:val="ConsPlusNormal"/>
            </w:pPr>
            <w:r>
              <w:t>2024 год - 0,0 тыс. рублей;</w:t>
            </w:r>
          </w:p>
          <w:p w:rsidR="001D50E2" w:rsidRDefault="001D50E2">
            <w:pPr>
              <w:pStyle w:val="ConsPlusNormal"/>
            </w:pPr>
            <w:r>
              <w:t>2025 год - 0,0 тыс. рублей</w:t>
            </w:r>
          </w:p>
        </w:tc>
      </w:tr>
    </w:tbl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1"/>
      </w:pPr>
      <w:r>
        <w:t>2. ХАРАКТЕРИСТИКА ТЕКУЩЕГО СОСТОЯНИЯ СФЕРЫ МОЛОДЕЖНОЙ</w:t>
      </w:r>
    </w:p>
    <w:p w:rsidR="001D50E2" w:rsidRDefault="001D50E2">
      <w:pPr>
        <w:pStyle w:val="ConsPlusTitle"/>
        <w:jc w:val="center"/>
      </w:pPr>
      <w:r>
        <w:t>ПОЛИТИКИ С УКАЗАНИЕМ ОСНОВНЫХ ПОКАЗАТЕЛЕЙ</w:t>
      </w:r>
    </w:p>
    <w:p w:rsidR="001D50E2" w:rsidRDefault="001D50E2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1D50E2" w:rsidRDefault="001D50E2">
      <w:pPr>
        <w:pStyle w:val="ConsPlusTitle"/>
        <w:jc w:val="center"/>
      </w:pPr>
      <w:r>
        <w:t>СОЦИАЛЬНЫХ, ФИНАНСОВО-ЭКОНОМИЧЕСКИХ И ПРОЧИХ РИСКОВ</w:t>
      </w:r>
    </w:p>
    <w:p w:rsidR="001D50E2" w:rsidRDefault="001D50E2">
      <w:pPr>
        <w:pStyle w:val="ConsPlusTitle"/>
        <w:jc w:val="center"/>
      </w:pPr>
      <w:r>
        <w:t>РЕАЛИЗАЦИИ МУНИЦИПАЛЬНОЙ ПРОГРАММЫ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r>
        <w:t xml:space="preserve">Согласно </w:t>
      </w:r>
      <w:hyperlink r:id="rId92">
        <w:r>
          <w:rPr>
            <w:color w:val="0000FF"/>
          </w:rPr>
          <w:t>Основам</w:t>
        </w:r>
      </w:hyperlink>
      <w:r>
        <w:t xml:space="preserve"> государственной молодежной политики в Российской Федерации, утвержденным Распоряжением Правительства Российской Федерации от 29.11.2014 N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3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Ачинска до 2030 года, утвержденной Решением Ачинского городского Совета депутатов от 07.12.2018 N 40-236р, стратегической целью города Ачинска является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Заявленные приоритеты направлены на формирование у молодежи устойчивого убеждения о наличии всех возможностей собственного развития, построения успешной карьеры в родном городе,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города. В этой связи выделяются направления программных действий: создание условий для развития потенциала молодежи и его реализации в интересах развития города Ачинска, усиление гражданско-патриотического воспитания молодежи города, что позволит решить ключевые задачи развития нашего общества - обеспечить безопасность, сохранить государственный суверенитет, преодолеть мировоззренческий кризис, возродить уважение к государству, обществу, семье, отечественному историческому и культурному наследию.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(клубов, объединений), действующих в городе, и их деятельное участие в городских и краевых мероприятиях, направленных на популяризацию военной службы в рядах Вооруженных Сил Российской Федерации.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Муниципальная программа города Ачинска "Молодежь города Ачинска в XXI веке" направлена на достижение качественно нового уровня развития и реформирования соответствующей сферы - сферы молодежной политики города Ачинска. Главные задачи в повестке дня молодежной политики это формирование мировоззрения, развитие компетенций молодого поколения, таких как креативное мышление, коммуникативные навыки, проектное мышление, выстраивание карьерных траекторий, гражданское участие, осознанное и ответственное социальное поведение, уважительное отношение к семье и семейным традициям.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города, самого себя </w:t>
      </w:r>
      <w:r>
        <w:lastRenderedPageBreak/>
        <w:t>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города, которые будут способны открыто выражать свое мнение и реализовывать полученные знания и навыки на практике в конкретной области деятельности.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4">
        <w:r>
          <w:rPr>
            <w:color w:val="0000FF"/>
          </w:rPr>
          <w:t>Закону</w:t>
        </w:r>
      </w:hyperlink>
      <w:r>
        <w:t xml:space="preserve"> Красноярского края от 8 декабря 2006 N 20-5445 "О государственной молодежной политике Красноярского края" молодежная политика осуществляется в отношении молодых граждан в возрасте от 14 до 35 лет.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На 01.01.2022 численность постоянного населения города Ачинска составляет 105,6 тыс. человек, из них около 29,1 тыс. человек - в возрасте от 14 до 35 лет, что составляет около 27,5% от общего числа жителей города.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города.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Реализацию молодежной политики в городе осуществляют отдел молодежной политики администрации города и муниципальное бюджетное учреждение "Многопрофильный молодежный центр "Сибирь" (далее - МБУ "ММЦ "Сибирь") в соответствии с приоритетными направлениями деятельности.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МБУ "ММЦ "Сибирь" было создано в 2009 году.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Основной задачей деятельности центра является организация и развитие условий для реализации молодежной политики, решение социальных проблем молодежи, организация ее занятости, досуга и кинообслуживание населения муниципального образования. Особое внимание уделяется поддержке молодежных инициатив, развитию личностного, командного и творческого потенциала молодых людей города Ачинска.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С 2013 года структура работы МБУ "ММЦ "Сибирь" действует на основе следующих принципов: выделение приоритетных направлений молодежной политики города Ачинска, создание социально-экономических, организационных условий для выбора молодыми гражданами своего жизненного пути, реализация инновационного потенциала молодежи, содействие социальному, культурному, духовному и физическому развитию молодежи.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В 2022 году молодежным центром было проведено 269 мероприятий, в которых приняло участие 15272 представителей молодежи города, из них 10996 человек в возрасте от 14 до 18 лет. Основные направления деятельности центра основываются на флагманских программах: "Мы помогаем", "Мы достигаем", "Мы создаем", "Мы гордимся", "Мы развиваем", инфраструктурных проектах, молодежных движениях молодежной политики Красноярского края.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Ежегодно молодежному центру предоставляется субсидия из средств краевого бюджета и бюджета города на обеспечение деятельности учреждения: проведение мероприятий в области молодежной политики, организацию работы с молодежью в учебных заведениях города, оказание муниципальному молодежному центру услуг по повышению квалификации сотрудников, проведение ремонтов, закупку оборудования и оргтехники.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С 2009 года и по настоящее время одной из основных услуг, оказываемых МБУ "ММЦ "Сибирь",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Для достижения поставленной цели решаются следующие задачи: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lastRenderedPageBreak/>
        <w:t>- развитие самостоятельности подростков, содействие их самореализации;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развитие организаторских навыков, лидерских качеств;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обеспечение широкого выбора форм внеурочной деятельности;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обеспечение возможности реализации своих способностей, талантов.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В 2022 году за счет бюджета города были трудоустроены 300 подростков, за счет краевых средств было трудоустроено 239 подростков, что составляет около 8,7% от общего числа несовершеннолетних в возрасте от 14 до 18 лет, проживающих в городе Ачинске.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Направления работы трудовых отрядов старшеклассников (далее - ТОС):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1. Отряды по благоустройству занимаются благоустройством пришкольных территорий, парков, берегов рек и озер, мемориалов и памятников, мест захоронений, объектов культурного и исторического наследия, проводят очистку территорий от бытового мусора, стрижку газонов и уборку скошенной травы, покраску и побелку дворовых территорий, высадку деревьев, растений и уход за ними.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Социальный эффект: обеспечение приятного облика территорий муниципальных образований края, увеличение туристического потока к местам отдыха и историческим памятникам.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В состав отрядов по благоустройству входят отряды по ландшафтному дизайну, в задачу которых входит создание композиций для обустройства территории города из подручного природного материала и цветов.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Социальный эффект: создание благоприятной атмосферы для отдыха населения, информирование населения о новых оригинальных оформительских идеях и воплощениях из подручного материала.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2. Экологические отряды проводили очистку территорий от мусора, установку щитов о защите природы, пропаганде здорового образа жизни, проведение экологических акций, установку скворечников, сбор макулатуры.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Социальный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территориях края; улучшение состояния здоровья населения; формирование нравственной и гражданской ответственности ТОСовцев за экологическое состояние окружающей среды своего края, бережное отношение к природе, улучшение экологического образования и культуры подрастающего поколения.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3. Штукатуры-маляры, строители детских площадок и арт-отряды проводили планировку и постройку детских площадок, ремонт хоккейных коробок, остановок, оказывали помощь в ремонте помещений молодежных центров, школ, реабилитационных центров, обустройстве туристических зон, художественном оформлении стен домов, остановок, больниц.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Социальный эффект: удовлетворение потребности в организованных местах для отдыха людей всех возрастных групп и, в первую очередь, - детей, создание благоприятного психологического микроклимата.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4. Отряды социальной помощи пожилым гражданам оказывали адресную помощь гражданам пожилого возраста, одиноким пенсионерам, ветеранам войны, занимались благоустройством придомовых территорий, сопровождением в медицинские учреждения, работали на приусадебных участках, проводили влажную уборку квартир.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lastRenderedPageBreak/>
        <w:t>Социальный эффект: повышение качества жизни граждан пожилого возраста, степени их социальной защищенности, содействие их активному участию в жизни общества, увеличению социальных контактов.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В рамках муниципальной программы на базе МАОУ "Сокол" реализуется направление "Молодежный форум "Арга" для организации отдыха, укрепления здоровья, включения в неформальное образование, всестороннего воспитания, развития подростков и молодежи. Реализация мероприятий по данному направлению способствует совершенствованию организации, развитию процесса оздоровления, воспитания, образования и повышению эффективности каникулярного отдыха и занятости подростков, в том числе подростков, находящихся в социально опасном положении и категории "группы риска".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Главной целью мероприятий оздоровления и отдыха подростков в каникулярное время является создание в городе Ачинске эффективной системы организованного отдыха, досуга, воспитания и неформального образования подростков и молодежи через организацию молодежного форума. Основными задачами являются: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1. Создание условий для отдыха, воспитания, досуга и неформального образования всех категорий подростков и молодежи города: одаренных детей, детей-сирот, детей, оставшихся без попечения родителей, детей с ограниченными возможностями, детей из многодетных, неполных и малоимущих семей, из семей безработных граждан, детей, состоящих на профилактическом учете в органах внутренних дел.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2. Развитие межведомственного взаимодействия, сотрудничество всех структур, призванных обеспечить качественный отдых, оздоровление, образование, воспитание и досуг подростков и молодежи.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3. Создание условий для развития в обществе толерантного отношения и готовности помочь людям, оказавшимся в трудной жизненной ситуации.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4. Поддержка молодежи в период социального становления личности.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5. Обеспечение необходимых организационных, кадровых, финансовых условий для создания единого оздоровительно-образовательного пространства, центром и главной ценностью которого является личность здоровой молодежи, ее развитие, самореализация и самоопределение в обществе, формирование человека высокой нравственной культуры, человека-гражданина.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В 2022 году количество участников молодежного онлайн-форума "Арга" составило 50 человек.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Ежегодно отделом молодежной политики администрации города организуются и проводятся мероприятия, направленные на пропаганду семейных ценностей и популяризацию здорового образа жизни, содействие интеграции молодежи, находящейся в трудной жизненной ситуации, развитие творческого и интеллектуального потенциала молодежи, патриотического и нравственного воспитания. Победители мероприятий молодежной политики награждаются ценными призами и денежными премиями. Для поощрения талантливой и одаренной молодежи, за выдающиеся успехи и достижения в учебной, научной, исследовательской, творческой, спортивной и общественной деятельности вручается премия Главы города Ачинска.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 xml:space="preserve">Молодежь города Ачинска принимает участие в зональном этапе краевого молодежного проекта "Новый фарватер", который проводится в рамках реализации Стратегии государственной молодежной политики в Российской Федерации и </w:t>
      </w:r>
      <w:hyperlink r:id="rId95">
        <w:r>
          <w:rPr>
            <w:color w:val="0000FF"/>
          </w:rPr>
          <w:t>Закона</w:t>
        </w:r>
      </w:hyperlink>
      <w:r>
        <w:t xml:space="preserve"> Красноярского края от 08.12.2006 N 20-5445 "О государственной молодежной политике Красноярского края".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 xml:space="preserve">Целью участия в проекте является развитие приоритетных направлений муниципальной </w:t>
      </w:r>
      <w:r>
        <w:lastRenderedPageBreak/>
        <w:t>молодежной политики, реализуемой отделом молодежной политики администрации города Ачинска и МБУ "ММЦ "Сибирь", мониторинг и анализ муниципальной молодежной политики, презентация достижений, поддержка и продвижение талантливой молодежи.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С 2013 года проводится городской конкурс молодежных инициатив (далее - конкурс) с целью предоставления грантов на реализацию проектов, направленных на решение социально-экономических проблем города Ачинска.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контроль достижения конечных результатов и эффективного использования финансовых средств Программы.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1D50E2" w:rsidRDefault="001D50E2">
      <w:pPr>
        <w:pStyle w:val="ConsPlusTitle"/>
        <w:jc w:val="center"/>
      </w:pPr>
      <w:r>
        <w:t>В СФЕРЕ МОЛОДЕЖНОЙ ПОЛИТИКИ, ОПИСАНИЕ ОСНОВНЫХ ЦЕЛЕЙ</w:t>
      </w:r>
    </w:p>
    <w:p w:rsidR="001D50E2" w:rsidRDefault="001D50E2">
      <w:pPr>
        <w:pStyle w:val="ConsPlusTitle"/>
        <w:jc w:val="center"/>
      </w:pPr>
      <w:r>
        <w:t>И ЗАДАЧ МУНИЦИПАЛЬНОЙ ПРОГРАММЫ, ПРОГНОЗ РАЗВИТИЯ СФЕРЫ</w:t>
      </w:r>
    </w:p>
    <w:p w:rsidR="001D50E2" w:rsidRDefault="001D50E2">
      <w:pPr>
        <w:pStyle w:val="ConsPlusTitle"/>
        <w:jc w:val="center"/>
      </w:pPr>
      <w:r>
        <w:t>МОЛОДЕЖНОЙ ПОЛИТИКИ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r>
        <w:t>Приоритетами в реализации Программы являются: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повышение гражданской активности молодежи в решении социально-экономических задач развития города Ачинска.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В рамках приоритета по повышению гражданской активности молодежи в решении социально-экономических задач развития города Ачинска выделено 2 направления: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1. В направлении развития молодежной политики города Ачинска предстоит обеспечить: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lastRenderedPageBreak/>
        <w:t>- создание эффективных форм привлечения молодежных лидеров и их продвижения для трансляции системы ценностей;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развитие механизмов поддержки молодежных инициатив.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2. В направлении по совершенствованию технологий работы с гражданскими инициативами молодежи предстоит обеспечить: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поддержку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Целью Программы является создание условий для развития потенциала молодежи и его реализации в интересах развития города Ачинска.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Задача, реализуемая в рамках поставленной цели: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1. Создание условий успешной социализации и эффективной самореализации молодежи в интересах развития города.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Решение указанной задачи обеспечивается через систему мероприятий, предусмотренных в подпрограмме.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1D50E2" w:rsidRDefault="001D50E2">
      <w:pPr>
        <w:pStyle w:val="ConsPlusTitle"/>
        <w:jc w:val="center"/>
      </w:pPr>
      <w:r>
        <w:t>ХАРАКТЕРИЗУЮЩИХ ЦЕЛЕВОЕ СОСТОЯНИЕ УРОВНЯ И КАЧЕСТВА ЖИЗНИ</w:t>
      </w:r>
    </w:p>
    <w:p w:rsidR="001D50E2" w:rsidRDefault="001D50E2">
      <w:pPr>
        <w:pStyle w:val="ConsPlusTitle"/>
        <w:jc w:val="center"/>
      </w:pPr>
      <w:r>
        <w:t>НАСЕЛЕНИЯ, СОЦИАЛЬНОЙ СФЕРЫ, ЭКОНОМИКИ, СТЕПЕНИ РЕАЛИЗАЦИИ</w:t>
      </w:r>
    </w:p>
    <w:p w:rsidR="001D50E2" w:rsidRDefault="001D50E2">
      <w:pPr>
        <w:pStyle w:val="ConsPlusTitle"/>
        <w:jc w:val="center"/>
      </w:pPr>
      <w:r>
        <w:t>ДРУГИХ ОБЩЕСТВЕННО ЗНАЧИМЫХ ИНТЕРЕСОВ И ПОТРЕБНОСТЕЙ</w:t>
      </w:r>
    </w:p>
    <w:p w:rsidR="001D50E2" w:rsidRDefault="001D50E2">
      <w:pPr>
        <w:pStyle w:val="ConsPlusTitle"/>
        <w:jc w:val="center"/>
      </w:pPr>
      <w:r>
        <w:t>В СФЕРЕ МОЛОДЕЖНОЙ ПОЛИТИКИ НА ТЕРРИТОРИИ ГОРОДА АЧИНСКА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r>
        <w:t>Своевременная и в полном объеме реализация Программы позволит: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увеличить количество поддержанных социально-экономических проектов, реализуемых молодежью на территории города Ачинска, с 30 проектов в 2014 году до 60 проектов в 2030 году;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увеличить долю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увеличить долю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7,2% в 2030 году.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Реализация Программы будет способствовать созданию условий успешной социализации и эффективной самореализации молодежи в интересах развития города.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1D50E2" w:rsidRDefault="001D50E2">
      <w:pPr>
        <w:pStyle w:val="ConsPlusTitle"/>
        <w:jc w:val="center"/>
      </w:pPr>
      <w:r>
        <w:t>МЕРОПРИЯТИЯМ ПРОГРАММЫ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r>
        <w:t xml:space="preserve">Программа включает </w:t>
      </w:r>
      <w:hyperlink w:anchor="P1021">
        <w:r>
          <w:rPr>
            <w:color w:val="0000FF"/>
          </w:rPr>
          <w:t>подпрограмму 1</w:t>
        </w:r>
      </w:hyperlink>
      <w:r>
        <w:t xml:space="preserve"> "Реализация молодежной политики в городе </w:t>
      </w:r>
      <w:r>
        <w:lastRenderedPageBreak/>
        <w:t>Ачинске".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Реализация мероприятий подпрограммы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увеличить количество молодых граждан, вовлеченных в реализацию социально-экономических молодежных проектов и получивших информационные услуги, сохранить количество созданных рабочих мест для несовершеннолетних подростков, увеличить количество молодых граждан, вовлеченных в добровольческую деятельность и ставших участниками патриотических клубов и объединений города Ачинска.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 xml:space="preserve">Сроки реализации муниципальной </w:t>
      </w:r>
      <w:hyperlink w:anchor="P1021">
        <w:r>
          <w:rPr>
            <w:color w:val="0000FF"/>
          </w:rPr>
          <w:t>подпрограммы 1</w:t>
        </w:r>
      </w:hyperlink>
      <w:r>
        <w:t xml:space="preserve"> составляет 2014 - 2030 годы.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Реализация отдельных мероприятий муниципальной программой не предусмотрена.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1D50E2" w:rsidRDefault="001D50E2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1D50E2" w:rsidRDefault="001D50E2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1D50E2" w:rsidRDefault="001D50E2">
      <w:pPr>
        <w:pStyle w:val="ConsPlusTitle"/>
        <w:jc w:val="center"/>
      </w:pPr>
      <w:r>
        <w:t>ПОКАЗАТЕЛЕЙ НА ДОЛГОСРОЧНЫЙ ПЕРИОД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hyperlink w:anchor="P298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1D50E2" w:rsidRDefault="001D50E2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1D50E2" w:rsidRDefault="001D50E2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1D50E2" w:rsidRDefault="001D50E2">
      <w:pPr>
        <w:pStyle w:val="ConsPlusTitle"/>
        <w:jc w:val="center"/>
      </w:pPr>
      <w:r>
        <w:t>БЮДЖЕТНОЙ СИСТЕМЫ РФ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hyperlink w:anchor="P493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2 к паспорту Программы.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1D50E2" w:rsidRDefault="001D50E2">
      <w:pPr>
        <w:pStyle w:val="ConsPlusTitle"/>
        <w:jc w:val="center"/>
      </w:pPr>
      <w:r>
        <w:t>ОТДЕЛЬНЫХ МЕРОПРИЯТИЙ МУНИЦИПАЛЬНОЙ ПРОГРАММЫ</w:t>
      </w:r>
    </w:p>
    <w:p w:rsidR="001D50E2" w:rsidRDefault="001D50E2">
      <w:pPr>
        <w:pStyle w:val="ConsPlusTitle"/>
        <w:jc w:val="center"/>
      </w:pPr>
      <w:r>
        <w:t>ГОРОДА АЧИНСКА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hyperlink w:anchor="P599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3 к Программе.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r>
        <w:t>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(работы):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организация мероприятий в сфере молодежной политики,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1D50E2" w:rsidRDefault="001D50E2">
      <w:pPr>
        <w:pStyle w:val="ConsPlusNormal"/>
        <w:spacing w:before="220"/>
        <w:ind w:firstLine="540"/>
        <w:jc w:val="both"/>
      </w:pPr>
      <w:hyperlink w:anchor="P978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представлен в приложении N 4 к Программе.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  <w:outlineLvl w:val="1"/>
      </w:pPr>
      <w:r>
        <w:t>Приложение N 1</w:t>
      </w:r>
    </w:p>
    <w:p w:rsidR="001D50E2" w:rsidRDefault="001D50E2">
      <w:pPr>
        <w:pStyle w:val="ConsPlusNormal"/>
        <w:jc w:val="right"/>
      </w:pPr>
      <w:r>
        <w:t>к паспорту</w:t>
      </w:r>
    </w:p>
    <w:p w:rsidR="001D50E2" w:rsidRDefault="001D50E2">
      <w:pPr>
        <w:pStyle w:val="ConsPlusNormal"/>
        <w:jc w:val="right"/>
      </w:pPr>
      <w:r>
        <w:t>муниципальной программы</w:t>
      </w:r>
    </w:p>
    <w:p w:rsidR="001D50E2" w:rsidRDefault="001D50E2">
      <w:pPr>
        <w:pStyle w:val="ConsPlusNormal"/>
        <w:jc w:val="right"/>
      </w:pPr>
      <w:r>
        <w:t>города Ачинска</w:t>
      </w:r>
    </w:p>
    <w:p w:rsidR="001D50E2" w:rsidRDefault="001D50E2">
      <w:pPr>
        <w:pStyle w:val="ConsPlusNormal"/>
        <w:jc w:val="right"/>
      </w:pPr>
      <w:r>
        <w:t>"Молодежь города Ачинска</w:t>
      </w:r>
    </w:p>
    <w:p w:rsidR="001D50E2" w:rsidRDefault="001D50E2">
      <w:pPr>
        <w:pStyle w:val="ConsPlusNormal"/>
        <w:jc w:val="right"/>
      </w:pPr>
      <w:r>
        <w:t>в XXI веке"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</w:pPr>
      <w:bookmarkStart w:id="1" w:name="P298"/>
      <w:bookmarkEnd w:id="1"/>
      <w:r>
        <w:t>ПЕРЕЧЕНЬ</w:t>
      </w:r>
    </w:p>
    <w:p w:rsidR="001D50E2" w:rsidRDefault="001D50E2">
      <w:pPr>
        <w:pStyle w:val="ConsPlusTitle"/>
        <w:jc w:val="center"/>
      </w:pPr>
      <w:r>
        <w:t>ЦЕЛЕВЫХ ПОКАЗАТЕЛЕЙ И ПОКАЗАТЕЛЕЙ РЕЗУЛЬТАТИВНОСТИ</w:t>
      </w:r>
    </w:p>
    <w:p w:rsidR="001D50E2" w:rsidRDefault="001D50E2">
      <w:pPr>
        <w:pStyle w:val="ConsPlusTitle"/>
        <w:jc w:val="center"/>
      </w:pPr>
      <w:r>
        <w:t>ПРОГРАММЫ ГОРОДА АЧИНСКА "МОЛОДЕЖЬ ГОРОДА АЧИНСКА</w:t>
      </w:r>
    </w:p>
    <w:p w:rsidR="001D50E2" w:rsidRDefault="001D50E2">
      <w:pPr>
        <w:pStyle w:val="ConsPlusTitle"/>
        <w:jc w:val="center"/>
      </w:pPr>
      <w:r>
        <w:t>В XXI ВЕКЕ" С РАСШИФРОВКОЙ ПЛАНОВЫХ ЗНАЧЕНИЙ</w:t>
      </w:r>
    </w:p>
    <w:p w:rsidR="001D50E2" w:rsidRDefault="001D50E2">
      <w:pPr>
        <w:pStyle w:val="ConsPlusTitle"/>
        <w:jc w:val="center"/>
      </w:pPr>
      <w:r>
        <w:t>ПО ГОДАМ ЕЕ РЕАЛИЗАЦИИ, ЗНАЧЕНИЙ ЦЕЛЕВЫХ ПОКАЗАТЕЛЕЙ</w:t>
      </w:r>
    </w:p>
    <w:p w:rsidR="001D50E2" w:rsidRDefault="001D50E2">
      <w:pPr>
        <w:pStyle w:val="ConsPlusTitle"/>
        <w:jc w:val="center"/>
      </w:pPr>
      <w:r>
        <w:t>НА ДОЛГОСРОЧНЫЙ ПЕРИОД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sectPr w:rsidR="001D50E2" w:rsidSect="00652C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381"/>
        <w:gridCol w:w="1216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884"/>
        <w:gridCol w:w="884"/>
      </w:tblGrid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16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412" w:type="dxa"/>
            <w:gridSpan w:val="13"/>
          </w:tcPr>
          <w:p w:rsidR="001D50E2" w:rsidRDefault="001D50E2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381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2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68" w:type="dxa"/>
            <w:gridSpan w:val="2"/>
          </w:tcPr>
          <w:p w:rsidR="001D50E2" w:rsidRDefault="001D50E2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381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2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2030 год</w:t>
            </w:r>
          </w:p>
        </w:tc>
      </w:tr>
      <w:tr w:rsidR="001D50E2"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1D50E2" w:rsidRDefault="001D5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17</w:t>
            </w:r>
          </w:p>
        </w:tc>
      </w:tr>
      <w:tr w:rsidR="001D50E2">
        <w:tc>
          <w:tcPr>
            <w:tcW w:w="13217" w:type="dxa"/>
            <w:gridSpan w:val="17"/>
          </w:tcPr>
          <w:p w:rsidR="001D50E2" w:rsidRDefault="001D50E2">
            <w:pPr>
              <w:pStyle w:val="ConsPlusNormal"/>
            </w:pPr>
            <w:r>
              <w:t>Цель программы.</w:t>
            </w:r>
          </w:p>
          <w:p w:rsidR="001D50E2" w:rsidRDefault="001D50E2">
            <w:pPr>
              <w:pStyle w:val="ConsPlusNormal"/>
            </w:pPr>
            <w:r>
              <w:t>1.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1D50E2">
        <w:tc>
          <w:tcPr>
            <w:tcW w:w="604" w:type="dxa"/>
          </w:tcPr>
          <w:p w:rsidR="001D50E2" w:rsidRDefault="001D50E2">
            <w:pPr>
              <w:pStyle w:val="ConsPlusNormal"/>
            </w:pPr>
            <w:r>
              <w:t>1.1</w:t>
            </w:r>
          </w:p>
        </w:tc>
        <w:tc>
          <w:tcPr>
            <w:tcW w:w="2381" w:type="dxa"/>
          </w:tcPr>
          <w:p w:rsidR="001D50E2" w:rsidRDefault="001D50E2">
            <w:pPr>
              <w:pStyle w:val="ConsPlusNormal"/>
            </w:pPr>
            <w:r>
              <w:t>Целевой показатель 1. Количество поддержанных социально-экономических проектов, реализуемых молодежью на территории города Ачинска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60</w:t>
            </w:r>
          </w:p>
        </w:tc>
      </w:tr>
      <w:tr w:rsidR="001D50E2">
        <w:tc>
          <w:tcPr>
            <w:tcW w:w="604" w:type="dxa"/>
          </w:tcPr>
          <w:p w:rsidR="001D50E2" w:rsidRDefault="001D50E2">
            <w:pPr>
              <w:pStyle w:val="ConsPlusNormal"/>
            </w:pPr>
            <w:r>
              <w:t>1.2</w:t>
            </w:r>
          </w:p>
        </w:tc>
        <w:tc>
          <w:tcPr>
            <w:tcW w:w="2381" w:type="dxa"/>
          </w:tcPr>
          <w:p w:rsidR="001D50E2" w:rsidRDefault="001D50E2">
            <w:pPr>
              <w:pStyle w:val="ConsPlusNormal"/>
            </w:pPr>
            <w:r>
              <w:t xml:space="preserve">Целевой показатель 2. Доля (удельный вес) молодежи, вовлеченной в реализацию проектов/мероприятий молодежной политики, от общего количества </w:t>
            </w:r>
            <w:r>
              <w:lastRenderedPageBreak/>
              <w:t>молодежи города Ачинска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55</w:t>
            </w:r>
          </w:p>
        </w:tc>
      </w:tr>
      <w:tr w:rsidR="001D50E2">
        <w:tc>
          <w:tcPr>
            <w:tcW w:w="604" w:type="dxa"/>
          </w:tcPr>
          <w:p w:rsidR="001D50E2" w:rsidRDefault="001D50E2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381" w:type="dxa"/>
          </w:tcPr>
          <w:p w:rsidR="001D50E2" w:rsidRDefault="001D50E2">
            <w:pPr>
              <w:pStyle w:val="ConsPlusNormal"/>
            </w:pPr>
            <w:r>
              <w:t>Целевой показатель 3.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7,2</w:t>
            </w:r>
          </w:p>
        </w:tc>
      </w:tr>
      <w:tr w:rsidR="001D50E2">
        <w:tc>
          <w:tcPr>
            <w:tcW w:w="13217" w:type="dxa"/>
            <w:gridSpan w:val="17"/>
          </w:tcPr>
          <w:p w:rsidR="001D50E2" w:rsidRDefault="001D50E2">
            <w:pPr>
              <w:pStyle w:val="ConsPlusNormal"/>
            </w:pPr>
            <w:r>
              <w:t>Задача 1.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1D50E2">
        <w:tc>
          <w:tcPr>
            <w:tcW w:w="13217" w:type="dxa"/>
            <w:gridSpan w:val="17"/>
          </w:tcPr>
          <w:p w:rsidR="001D50E2" w:rsidRDefault="001D50E2">
            <w:pPr>
              <w:pStyle w:val="ConsPlusNormal"/>
            </w:pPr>
            <w:hyperlink w:anchor="P102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"Реализация молодежной политики в городе Ачинске"</w:t>
            </w:r>
          </w:p>
        </w:tc>
      </w:tr>
      <w:tr w:rsidR="001D50E2">
        <w:tc>
          <w:tcPr>
            <w:tcW w:w="604" w:type="dxa"/>
          </w:tcPr>
          <w:p w:rsidR="001D50E2" w:rsidRDefault="001D50E2">
            <w:pPr>
              <w:pStyle w:val="ConsPlusNormal"/>
            </w:pPr>
            <w:r>
              <w:t>2.1.1</w:t>
            </w:r>
          </w:p>
        </w:tc>
        <w:tc>
          <w:tcPr>
            <w:tcW w:w="2381" w:type="dxa"/>
          </w:tcPr>
          <w:p w:rsidR="001D50E2" w:rsidRDefault="001D50E2">
            <w:pPr>
              <w:pStyle w:val="ConsPlusNormal"/>
            </w:pPr>
            <w:r>
              <w:t>Целевой показатель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28,0</w:t>
            </w:r>
          </w:p>
        </w:tc>
      </w:tr>
      <w:tr w:rsidR="001D50E2">
        <w:tc>
          <w:tcPr>
            <w:tcW w:w="604" w:type="dxa"/>
          </w:tcPr>
          <w:p w:rsidR="001D50E2" w:rsidRDefault="001D50E2">
            <w:pPr>
              <w:pStyle w:val="ConsPlusNormal"/>
            </w:pPr>
            <w:r>
              <w:t>2.1.2</w:t>
            </w:r>
          </w:p>
        </w:tc>
        <w:tc>
          <w:tcPr>
            <w:tcW w:w="2381" w:type="dxa"/>
          </w:tcPr>
          <w:p w:rsidR="001D50E2" w:rsidRDefault="001D50E2">
            <w:pPr>
              <w:pStyle w:val="ConsPlusNormal"/>
            </w:pPr>
            <w:r>
              <w:t xml:space="preserve">Целевой показатель 2. Количество созданных рабочих мест для несовершеннолетних граждан, проживающих в городе Ачинске и западной </w:t>
            </w:r>
            <w:r>
              <w:lastRenderedPageBreak/>
              <w:t>группе районов Красноярского края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295</w:t>
            </w:r>
          </w:p>
        </w:tc>
      </w:tr>
      <w:tr w:rsidR="001D50E2">
        <w:tc>
          <w:tcPr>
            <w:tcW w:w="604" w:type="dxa"/>
          </w:tcPr>
          <w:p w:rsidR="001D50E2" w:rsidRDefault="001D50E2">
            <w:pPr>
              <w:pStyle w:val="ConsPlusNormal"/>
            </w:pPr>
            <w:r>
              <w:lastRenderedPageBreak/>
              <w:t>2.1.3</w:t>
            </w:r>
          </w:p>
        </w:tc>
        <w:tc>
          <w:tcPr>
            <w:tcW w:w="2381" w:type="dxa"/>
          </w:tcPr>
          <w:p w:rsidR="001D50E2" w:rsidRDefault="001D50E2">
            <w:pPr>
              <w:pStyle w:val="ConsPlusNormal"/>
            </w:pPr>
            <w:r>
              <w:t>Целевой показатель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</w:tr>
      <w:tr w:rsidR="001D50E2">
        <w:tc>
          <w:tcPr>
            <w:tcW w:w="604" w:type="dxa"/>
          </w:tcPr>
          <w:p w:rsidR="001D50E2" w:rsidRDefault="001D50E2">
            <w:pPr>
              <w:pStyle w:val="ConsPlusNormal"/>
            </w:pPr>
            <w:r>
              <w:t>2.1.4</w:t>
            </w:r>
          </w:p>
        </w:tc>
        <w:tc>
          <w:tcPr>
            <w:tcW w:w="2381" w:type="dxa"/>
          </w:tcPr>
          <w:p w:rsidR="001D50E2" w:rsidRDefault="001D50E2">
            <w:pPr>
              <w:pStyle w:val="ConsPlusNormal"/>
            </w:pPr>
            <w:r>
              <w:t>Целевой показатель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0,7</w:t>
            </w:r>
          </w:p>
        </w:tc>
      </w:tr>
      <w:tr w:rsidR="001D50E2">
        <w:tc>
          <w:tcPr>
            <w:tcW w:w="604" w:type="dxa"/>
          </w:tcPr>
          <w:p w:rsidR="001D50E2" w:rsidRDefault="001D50E2">
            <w:pPr>
              <w:pStyle w:val="ConsPlusNormal"/>
            </w:pPr>
            <w:r>
              <w:t>2.1.5</w:t>
            </w:r>
          </w:p>
        </w:tc>
        <w:tc>
          <w:tcPr>
            <w:tcW w:w="2381" w:type="dxa"/>
          </w:tcPr>
          <w:p w:rsidR="001D50E2" w:rsidRDefault="001D50E2">
            <w:pPr>
              <w:pStyle w:val="ConsPlusNormal"/>
            </w:pPr>
            <w:r>
              <w:t>Целевой показатель 5.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84" w:type="dxa"/>
          </w:tcPr>
          <w:p w:rsidR="001D50E2" w:rsidRDefault="001D50E2">
            <w:pPr>
              <w:pStyle w:val="ConsPlusNormal"/>
              <w:jc w:val="center"/>
            </w:pPr>
            <w:r>
              <w:t>10,2</w:t>
            </w:r>
          </w:p>
        </w:tc>
      </w:tr>
    </w:tbl>
    <w:p w:rsidR="001D50E2" w:rsidRDefault="001D50E2">
      <w:pPr>
        <w:pStyle w:val="ConsPlusNormal"/>
        <w:sectPr w:rsidR="001D50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  <w:outlineLvl w:val="1"/>
      </w:pPr>
      <w:r>
        <w:t>Приложение N 2</w:t>
      </w:r>
    </w:p>
    <w:p w:rsidR="001D50E2" w:rsidRDefault="001D50E2">
      <w:pPr>
        <w:pStyle w:val="ConsPlusNormal"/>
        <w:jc w:val="right"/>
      </w:pPr>
      <w:r>
        <w:t>к паспорту</w:t>
      </w:r>
    </w:p>
    <w:p w:rsidR="001D50E2" w:rsidRDefault="001D50E2">
      <w:pPr>
        <w:pStyle w:val="ConsPlusNormal"/>
        <w:jc w:val="right"/>
      </w:pPr>
      <w:r>
        <w:t>муниципальной программы</w:t>
      </w:r>
    </w:p>
    <w:p w:rsidR="001D50E2" w:rsidRDefault="001D50E2">
      <w:pPr>
        <w:pStyle w:val="ConsPlusNormal"/>
        <w:jc w:val="right"/>
      </w:pPr>
      <w:r>
        <w:t>города Ачинска</w:t>
      </w:r>
    </w:p>
    <w:p w:rsidR="001D50E2" w:rsidRDefault="001D50E2">
      <w:pPr>
        <w:pStyle w:val="ConsPlusNormal"/>
        <w:jc w:val="right"/>
      </w:pPr>
      <w:r>
        <w:t>"Молодежь города Ачинска</w:t>
      </w:r>
    </w:p>
    <w:p w:rsidR="001D50E2" w:rsidRDefault="001D50E2">
      <w:pPr>
        <w:pStyle w:val="ConsPlusNormal"/>
        <w:jc w:val="right"/>
      </w:pPr>
      <w:r>
        <w:t>в XXI веке"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</w:pPr>
      <w:bookmarkStart w:id="2" w:name="P493"/>
      <w:bookmarkEnd w:id="2"/>
      <w:r>
        <w:t>ИНФОРМАЦИЯ</w:t>
      </w:r>
    </w:p>
    <w:p w:rsidR="001D50E2" w:rsidRDefault="001D50E2">
      <w:pPr>
        <w:pStyle w:val="ConsPlusTitle"/>
        <w:jc w:val="center"/>
      </w:pPr>
      <w:r>
        <w:t>О РЕСУРСНОМ ОБЕСПЕЧЕНИИ МУНИЦИПАЛЬНОЙ ПРОГРАММЫ</w:t>
      </w:r>
    </w:p>
    <w:p w:rsidR="001D50E2" w:rsidRDefault="001D50E2">
      <w:pPr>
        <w:pStyle w:val="ConsPlusTitle"/>
        <w:jc w:val="center"/>
      </w:pPr>
      <w:r>
        <w:t>ГОРОДА АЧИНСКА "МОЛОДЕЖЬ ГОРОДА АЧИНСКА В XXI ВЕКЕ"</w:t>
      </w:r>
    </w:p>
    <w:p w:rsidR="001D50E2" w:rsidRDefault="001D50E2">
      <w:pPr>
        <w:pStyle w:val="ConsPlusTitle"/>
        <w:jc w:val="center"/>
      </w:pPr>
      <w:r>
        <w:t>ЗА СЧЕТ СРЕДСТВ БЮДЖЕТА ГОРОДА, В ТОМ ЧИСЛЕ СРЕДСТВ,</w:t>
      </w:r>
    </w:p>
    <w:p w:rsidR="001D50E2" w:rsidRDefault="001D50E2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</w:pPr>
      <w:r>
        <w:t>тыс. руб.</w:t>
      </w:r>
    </w:p>
    <w:p w:rsidR="001D50E2" w:rsidRDefault="001D50E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16"/>
        <w:gridCol w:w="1768"/>
        <w:gridCol w:w="1780"/>
        <w:gridCol w:w="688"/>
        <w:gridCol w:w="412"/>
        <w:gridCol w:w="580"/>
        <w:gridCol w:w="412"/>
        <w:gridCol w:w="904"/>
        <w:gridCol w:w="904"/>
        <w:gridCol w:w="904"/>
        <w:gridCol w:w="1132"/>
      </w:tblGrid>
      <w:tr w:rsidR="001D50E2">
        <w:tc>
          <w:tcPr>
            <w:tcW w:w="460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68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80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092" w:type="dxa"/>
            <w:gridSpan w:val="4"/>
          </w:tcPr>
          <w:p w:rsidR="001D50E2" w:rsidRDefault="001D50E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2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1D50E2">
        <w:tc>
          <w:tcPr>
            <w:tcW w:w="460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80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0" w:type="dxa"/>
          </w:tcPr>
          <w:p w:rsidR="001D50E2" w:rsidRDefault="001D50E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2" w:type="dxa"/>
            <w:vMerge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6" w:type="dxa"/>
          </w:tcPr>
          <w:p w:rsidR="001D50E2" w:rsidRDefault="001D5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8" w:type="dxa"/>
          </w:tcPr>
          <w:p w:rsidR="001D50E2" w:rsidRDefault="001D5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0" w:type="dxa"/>
          </w:tcPr>
          <w:p w:rsidR="001D50E2" w:rsidRDefault="001D5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12</w:t>
            </w:r>
          </w:p>
        </w:tc>
      </w:tr>
      <w:tr w:rsidR="001D50E2">
        <w:tc>
          <w:tcPr>
            <w:tcW w:w="460" w:type="dxa"/>
            <w:vMerge w:val="restart"/>
          </w:tcPr>
          <w:p w:rsidR="001D50E2" w:rsidRDefault="001D50E2">
            <w:pPr>
              <w:pStyle w:val="ConsPlusNormal"/>
            </w:pPr>
            <w:r>
              <w:t>1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68" w:type="dxa"/>
            <w:vMerge w:val="restart"/>
          </w:tcPr>
          <w:p w:rsidR="001D50E2" w:rsidRDefault="001D50E2">
            <w:pPr>
              <w:pStyle w:val="ConsPlusNormal"/>
            </w:pPr>
            <w:r>
              <w:t>Молодежь города Ачинска в XXI веке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0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18375,9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52749,3</w:t>
            </w:r>
          </w:p>
        </w:tc>
      </w:tr>
      <w:tr w:rsidR="001D50E2">
        <w:tc>
          <w:tcPr>
            <w:tcW w:w="460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</w:pPr>
          </w:p>
        </w:tc>
        <w:tc>
          <w:tcPr>
            <w:tcW w:w="412" w:type="dxa"/>
          </w:tcPr>
          <w:p w:rsidR="001D50E2" w:rsidRDefault="001D50E2">
            <w:pPr>
              <w:pStyle w:val="ConsPlusNormal"/>
            </w:pPr>
          </w:p>
        </w:tc>
        <w:tc>
          <w:tcPr>
            <w:tcW w:w="580" w:type="dxa"/>
          </w:tcPr>
          <w:p w:rsidR="001D50E2" w:rsidRDefault="001D50E2">
            <w:pPr>
              <w:pStyle w:val="ConsPlusNormal"/>
            </w:pPr>
          </w:p>
        </w:tc>
        <w:tc>
          <w:tcPr>
            <w:tcW w:w="412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460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0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18375,9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52749,3</w:t>
            </w:r>
          </w:p>
        </w:tc>
      </w:tr>
      <w:tr w:rsidR="001D50E2">
        <w:tc>
          <w:tcPr>
            <w:tcW w:w="460" w:type="dxa"/>
            <w:vMerge w:val="restart"/>
          </w:tcPr>
          <w:p w:rsidR="001D50E2" w:rsidRDefault="001D50E2">
            <w:pPr>
              <w:pStyle w:val="ConsPlusNormal"/>
            </w:pPr>
            <w:r>
              <w:t>2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hyperlink w:anchor="P102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768" w:type="dxa"/>
            <w:vMerge w:val="restart"/>
          </w:tcPr>
          <w:p w:rsidR="001D50E2" w:rsidRDefault="001D50E2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</w:pP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0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18375,9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52749,3</w:t>
            </w:r>
          </w:p>
        </w:tc>
      </w:tr>
      <w:tr w:rsidR="001D50E2">
        <w:tc>
          <w:tcPr>
            <w:tcW w:w="460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</w:pP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0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460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0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1D50E2" w:rsidRDefault="001D5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18375,9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52749,3</w:t>
            </w:r>
          </w:p>
        </w:tc>
      </w:tr>
    </w:tbl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  <w:outlineLvl w:val="1"/>
      </w:pPr>
      <w:r>
        <w:t>Приложение N 3</w:t>
      </w:r>
    </w:p>
    <w:p w:rsidR="001D50E2" w:rsidRDefault="001D50E2">
      <w:pPr>
        <w:pStyle w:val="ConsPlusNormal"/>
        <w:jc w:val="right"/>
      </w:pPr>
      <w:r>
        <w:t>к муниципальной программе</w:t>
      </w:r>
    </w:p>
    <w:p w:rsidR="001D50E2" w:rsidRDefault="001D50E2">
      <w:pPr>
        <w:pStyle w:val="ConsPlusNormal"/>
        <w:jc w:val="right"/>
      </w:pPr>
      <w:r>
        <w:t>города Ачинска</w:t>
      </w:r>
    </w:p>
    <w:p w:rsidR="001D50E2" w:rsidRDefault="001D50E2">
      <w:pPr>
        <w:pStyle w:val="ConsPlusNormal"/>
        <w:jc w:val="right"/>
      </w:pPr>
      <w:r>
        <w:t>"Молодежь города Ачинска</w:t>
      </w:r>
    </w:p>
    <w:p w:rsidR="001D50E2" w:rsidRDefault="001D50E2">
      <w:pPr>
        <w:pStyle w:val="ConsPlusNormal"/>
        <w:jc w:val="right"/>
      </w:pPr>
      <w:r>
        <w:t>в XXI веке"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</w:pPr>
      <w:bookmarkStart w:id="3" w:name="P599"/>
      <w:bookmarkEnd w:id="3"/>
      <w:r>
        <w:t>ИНФОРМАЦИЯ</w:t>
      </w:r>
    </w:p>
    <w:p w:rsidR="001D50E2" w:rsidRDefault="001D50E2">
      <w:pPr>
        <w:pStyle w:val="ConsPlusTitle"/>
        <w:jc w:val="center"/>
      </w:pPr>
      <w:r>
        <w:t>ОБ ИСТОЧНИКАХ ФИНАНСИРОВАНИЯ ПОДПРОГРАММ, ОТДЕЛЬНЫХ</w:t>
      </w:r>
    </w:p>
    <w:p w:rsidR="001D50E2" w:rsidRDefault="001D50E2">
      <w:pPr>
        <w:pStyle w:val="ConsPlusTitle"/>
        <w:jc w:val="center"/>
      </w:pPr>
      <w:r>
        <w:t>МЕРОПРИЯТИЙ МУНИЦИПАЛЬНОЙ ПРОГРАММЫ ГОРОДА АЧИНСКА</w:t>
      </w:r>
    </w:p>
    <w:p w:rsidR="001D50E2" w:rsidRDefault="001D50E2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1D50E2" w:rsidRDefault="001D50E2">
      <w:pPr>
        <w:pStyle w:val="ConsPlusTitle"/>
        <w:jc w:val="center"/>
      </w:pPr>
      <w:r>
        <w:t>ИЗ БЮДЖЕТОВ ДРУГИХ УРОВНЕЙ БЮДЖЕТНОЙ СИСТЕМЫ РФ)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</w:pPr>
      <w:r>
        <w:t>тыс. руб.</w:t>
      </w:r>
    </w:p>
    <w:p w:rsidR="001D50E2" w:rsidRDefault="001D50E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16"/>
        <w:gridCol w:w="2068"/>
        <w:gridCol w:w="1871"/>
        <w:gridCol w:w="904"/>
        <w:gridCol w:w="904"/>
        <w:gridCol w:w="904"/>
        <w:gridCol w:w="1132"/>
      </w:tblGrid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 xml:space="preserve">Статус (муниципальная </w:t>
            </w:r>
            <w:r>
              <w:lastRenderedPageBreak/>
              <w:t>программа, подпрограмма)</w:t>
            </w:r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lastRenderedPageBreak/>
              <w:t xml:space="preserve">Наименование муниципальной </w:t>
            </w:r>
            <w:r>
              <w:lastRenderedPageBreak/>
              <w:t>программы, подпрограммы муниципальной программы, отдельного мероприятия</w:t>
            </w:r>
          </w:p>
        </w:tc>
        <w:tc>
          <w:tcPr>
            <w:tcW w:w="1871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lastRenderedPageBreak/>
              <w:t xml:space="preserve">Уровень бюджетной </w:t>
            </w:r>
            <w:r>
              <w:lastRenderedPageBreak/>
              <w:t>системы/источники финансирования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lastRenderedPageBreak/>
              <w:t>2023 год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2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 xml:space="preserve">Итого на текущий </w:t>
            </w:r>
            <w:r>
              <w:lastRenderedPageBreak/>
              <w:t>год и плановый период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2" w:type="dxa"/>
            <w:vMerge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6" w:type="dxa"/>
          </w:tcPr>
          <w:p w:rsidR="001D50E2" w:rsidRDefault="001D5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8</w:t>
            </w:r>
          </w:p>
        </w:tc>
      </w:tr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</w:pPr>
            <w:r>
              <w:t>1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</w:pPr>
            <w:r>
              <w:t>Молодежь города Ачинска в XXI веке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18375,9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52749,3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3339,1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7592,5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15036,8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15060,0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15060,0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45156,8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</w:pPr>
            <w:r>
              <w:t>1.1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hyperlink w:anchor="P102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18375,9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52749,3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3339,1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7592,5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15036,8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15060,0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15060,0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45156,8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</w:pPr>
            <w:r>
              <w:t>1.1.1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r>
              <w:t>Мероприятие 1.1</w:t>
            </w:r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</w:pPr>
            <w:r>
              <w:t>Организация и проведение мероприятий по направлениям молодежной политики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1628,4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4931,6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1628,4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4931,6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</w:pPr>
            <w:r>
              <w:t>1.1.2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r>
              <w:t>Мероприятие 1.2</w:t>
            </w:r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</w:pPr>
            <w:r>
              <w:t>Организация временных рабочих мест для старшеклассников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5274,9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5274,9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</w:pPr>
            <w:r>
              <w:t>1.1.3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r>
              <w:t>Мероприятие 1.3</w:t>
            </w:r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7746,8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22849,6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195,4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195,4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22654,2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</w:pPr>
            <w:r>
              <w:t>1.1.4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r>
              <w:t>Мероприятие 1.4</w:t>
            </w:r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</w:pPr>
            <w:r>
              <w:t>Региональные выплаты и выплаты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2648,6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7480,0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232,9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232,9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7247,1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</w:pPr>
            <w:r>
              <w:lastRenderedPageBreak/>
              <w:t>1.1.5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r>
              <w:t>Мероприятие 1.5</w:t>
            </w:r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</w:pPr>
            <w:r>
              <w:t>Организация отдыха молодежи в многопрофильном молодежном форуме "Арга"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3240,0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3240,0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</w:pPr>
            <w:r>
              <w:t>1.1.6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r>
              <w:t>Мероприятие 1.6</w:t>
            </w:r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</w:pPr>
            <w:r>
              <w:t>Поддержка деятельности муниципальных молодежных центров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3503,8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2719,7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2719,7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8943,2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2910,8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7164,2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1779,0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 w:val="restart"/>
          </w:tcPr>
          <w:p w:rsidR="001D50E2" w:rsidRDefault="001D50E2">
            <w:pPr>
              <w:pStyle w:val="ConsPlusNormal"/>
            </w:pPr>
            <w:r>
              <w:t>1.1.7</w:t>
            </w:r>
          </w:p>
        </w:tc>
        <w:tc>
          <w:tcPr>
            <w:tcW w:w="1816" w:type="dxa"/>
            <w:vMerge w:val="restart"/>
          </w:tcPr>
          <w:p w:rsidR="001D50E2" w:rsidRDefault="001D50E2">
            <w:pPr>
              <w:pStyle w:val="ConsPlusNormal"/>
            </w:pPr>
            <w:r>
              <w:t>Мероприятие 1.7</w:t>
            </w:r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</w:pPr>
            <w:r>
              <w:t xml:space="preserve">Развитие системы патриотического </w:t>
            </w:r>
            <w:r>
              <w:lastRenderedPageBreak/>
              <w:t>воспитания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30,0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30,0</w:t>
            </w:r>
          </w:p>
        </w:tc>
      </w:tr>
      <w:tr w:rsidR="001D50E2">
        <w:tc>
          <w:tcPr>
            <w:tcW w:w="60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</w:tr>
    </w:tbl>
    <w:p w:rsidR="001D50E2" w:rsidRDefault="001D50E2">
      <w:pPr>
        <w:pStyle w:val="ConsPlusNormal"/>
        <w:sectPr w:rsidR="001D50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  <w:outlineLvl w:val="1"/>
      </w:pPr>
      <w:r>
        <w:t>Приложение N 4</w:t>
      </w:r>
    </w:p>
    <w:p w:rsidR="001D50E2" w:rsidRDefault="001D50E2">
      <w:pPr>
        <w:pStyle w:val="ConsPlusNormal"/>
        <w:jc w:val="right"/>
      </w:pPr>
      <w:r>
        <w:t>к муниципальной программе</w:t>
      </w:r>
    </w:p>
    <w:p w:rsidR="001D50E2" w:rsidRDefault="001D50E2">
      <w:pPr>
        <w:pStyle w:val="ConsPlusNormal"/>
        <w:jc w:val="right"/>
      </w:pPr>
      <w:r>
        <w:t>города Ачинска</w:t>
      </w:r>
    </w:p>
    <w:p w:rsidR="001D50E2" w:rsidRDefault="001D50E2">
      <w:pPr>
        <w:pStyle w:val="ConsPlusNormal"/>
        <w:jc w:val="right"/>
      </w:pPr>
      <w:r>
        <w:t>"Молодежь города Ачинска</w:t>
      </w:r>
    </w:p>
    <w:p w:rsidR="001D50E2" w:rsidRDefault="001D50E2">
      <w:pPr>
        <w:pStyle w:val="ConsPlusNormal"/>
        <w:jc w:val="right"/>
      </w:pPr>
      <w:r>
        <w:t>в XXI веке"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</w:pPr>
      <w:bookmarkStart w:id="4" w:name="P978"/>
      <w:bookmarkEnd w:id="4"/>
      <w:r>
        <w:t>ПРОГНОЗ</w:t>
      </w:r>
    </w:p>
    <w:p w:rsidR="001D50E2" w:rsidRDefault="001D50E2">
      <w:pPr>
        <w:pStyle w:val="ConsPlusTitle"/>
        <w:jc w:val="center"/>
      </w:pPr>
      <w:r>
        <w:t>СВОДНЫХ ПОКАЗАТЕЛЕЙ МУНИЦИПАЛЬНЫХ ЗАДАНИЙ</w:t>
      </w:r>
    </w:p>
    <w:p w:rsidR="001D50E2" w:rsidRDefault="001D50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71"/>
        <w:gridCol w:w="1814"/>
        <w:gridCol w:w="964"/>
        <w:gridCol w:w="794"/>
        <w:gridCol w:w="794"/>
      </w:tblGrid>
      <w:tr w:rsidR="001D50E2">
        <w:tc>
          <w:tcPr>
            <w:tcW w:w="567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Наименование муниципальной работы</w:t>
            </w:r>
          </w:p>
        </w:tc>
        <w:tc>
          <w:tcPr>
            <w:tcW w:w="1871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Содержание муниципальной работы</w:t>
            </w:r>
          </w:p>
        </w:tc>
        <w:tc>
          <w:tcPr>
            <w:tcW w:w="1814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Наименование и значение показателя муниципальной работы</w:t>
            </w:r>
          </w:p>
        </w:tc>
        <w:tc>
          <w:tcPr>
            <w:tcW w:w="2552" w:type="dxa"/>
            <w:gridSpan w:val="3"/>
          </w:tcPr>
          <w:p w:rsidR="001D50E2" w:rsidRDefault="001D50E2">
            <w:pPr>
              <w:pStyle w:val="ConsPlusNormal"/>
              <w:jc w:val="center"/>
            </w:pPr>
            <w:r>
              <w:t>Значение показателя объема работы по годам реализации программы</w:t>
            </w:r>
          </w:p>
        </w:tc>
      </w:tr>
      <w:tr w:rsidR="001D50E2">
        <w:tc>
          <w:tcPr>
            <w:tcW w:w="567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2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71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814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964" w:type="dxa"/>
          </w:tcPr>
          <w:p w:rsidR="001D50E2" w:rsidRDefault="001D50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4" w:type="dxa"/>
          </w:tcPr>
          <w:p w:rsidR="001D50E2" w:rsidRDefault="001D50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4" w:type="dxa"/>
          </w:tcPr>
          <w:p w:rsidR="001D50E2" w:rsidRDefault="001D50E2">
            <w:pPr>
              <w:pStyle w:val="ConsPlusNormal"/>
              <w:jc w:val="center"/>
            </w:pPr>
            <w:r>
              <w:t>2025 год</w:t>
            </w:r>
          </w:p>
        </w:tc>
      </w:tr>
      <w:tr w:rsidR="001D50E2">
        <w:tc>
          <w:tcPr>
            <w:tcW w:w="567" w:type="dxa"/>
          </w:tcPr>
          <w:p w:rsidR="001D50E2" w:rsidRDefault="001D5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50E2" w:rsidRDefault="001D5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D50E2" w:rsidRDefault="001D5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D50E2" w:rsidRDefault="001D5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D50E2" w:rsidRDefault="001D5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1D50E2" w:rsidRDefault="001D50E2">
            <w:pPr>
              <w:pStyle w:val="ConsPlusNormal"/>
              <w:jc w:val="center"/>
            </w:pPr>
            <w:r>
              <w:t>7</w:t>
            </w:r>
          </w:p>
        </w:tc>
      </w:tr>
      <w:tr w:rsidR="001D50E2">
        <w:tc>
          <w:tcPr>
            <w:tcW w:w="567" w:type="dxa"/>
          </w:tcPr>
          <w:p w:rsidR="001D50E2" w:rsidRDefault="001D50E2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1D50E2" w:rsidRDefault="001D50E2">
            <w:pPr>
              <w:pStyle w:val="ConsPlusNormal"/>
            </w:pPr>
            <w:r>
              <w:t>Организация мероприятий в сфере молодежной политики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  <w:r>
              <w:t>Народные гуляния, праздники, торжественные мероприятия, памятные даты</w:t>
            </w:r>
          </w:p>
        </w:tc>
        <w:tc>
          <w:tcPr>
            <w:tcW w:w="1814" w:type="dxa"/>
          </w:tcPr>
          <w:p w:rsidR="001D50E2" w:rsidRDefault="001D50E2">
            <w:pPr>
              <w:pStyle w:val="ConsPlusNormal"/>
            </w:pPr>
            <w:r>
              <w:t>Количество мероприятий (штук)</w:t>
            </w:r>
          </w:p>
        </w:tc>
        <w:tc>
          <w:tcPr>
            <w:tcW w:w="964" w:type="dxa"/>
          </w:tcPr>
          <w:p w:rsidR="001D50E2" w:rsidRDefault="001D50E2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794" w:type="dxa"/>
          </w:tcPr>
          <w:p w:rsidR="001D50E2" w:rsidRDefault="001D50E2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794" w:type="dxa"/>
          </w:tcPr>
          <w:p w:rsidR="001D50E2" w:rsidRDefault="001D50E2">
            <w:pPr>
              <w:pStyle w:val="ConsPlusNormal"/>
              <w:jc w:val="center"/>
            </w:pPr>
            <w:r>
              <w:t>54,0</w:t>
            </w:r>
          </w:p>
        </w:tc>
      </w:tr>
      <w:tr w:rsidR="001D50E2">
        <w:tc>
          <w:tcPr>
            <w:tcW w:w="567" w:type="dxa"/>
          </w:tcPr>
          <w:p w:rsidR="001D50E2" w:rsidRDefault="001D50E2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1D50E2" w:rsidRDefault="001D50E2">
            <w:pPr>
              <w:pStyle w:val="ConsPlusNormal"/>
            </w:pPr>
            <w:r>
              <w:t>Расходы бюджета города на выполнение муниципальной работы, тыс. руб.</w:t>
            </w:r>
          </w:p>
        </w:tc>
        <w:tc>
          <w:tcPr>
            <w:tcW w:w="1871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81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64" w:type="dxa"/>
          </w:tcPr>
          <w:p w:rsidR="001D50E2" w:rsidRDefault="001D50E2">
            <w:pPr>
              <w:pStyle w:val="ConsPlusNormal"/>
              <w:jc w:val="center"/>
            </w:pPr>
            <w:r>
              <w:t>10395,4</w:t>
            </w:r>
          </w:p>
        </w:tc>
        <w:tc>
          <w:tcPr>
            <w:tcW w:w="794" w:type="dxa"/>
          </w:tcPr>
          <w:p w:rsidR="001D50E2" w:rsidRDefault="001D50E2">
            <w:pPr>
              <w:pStyle w:val="ConsPlusNormal"/>
              <w:jc w:val="center"/>
            </w:pPr>
            <w:r>
              <w:t>9967,1</w:t>
            </w:r>
          </w:p>
        </w:tc>
        <w:tc>
          <w:tcPr>
            <w:tcW w:w="794" w:type="dxa"/>
          </w:tcPr>
          <w:p w:rsidR="001D50E2" w:rsidRDefault="001D50E2">
            <w:pPr>
              <w:pStyle w:val="ConsPlusNormal"/>
              <w:jc w:val="center"/>
            </w:pPr>
            <w:r>
              <w:t>9967,1</w:t>
            </w:r>
          </w:p>
        </w:tc>
      </w:tr>
    </w:tbl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  <w:outlineLvl w:val="1"/>
      </w:pPr>
      <w:r>
        <w:t>Приложение N 5</w:t>
      </w:r>
    </w:p>
    <w:p w:rsidR="001D50E2" w:rsidRDefault="001D50E2">
      <w:pPr>
        <w:pStyle w:val="ConsPlusNormal"/>
        <w:jc w:val="right"/>
      </w:pPr>
      <w:r>
        <w:lastRenderedPageBreak/>
        <w:t>к муниципальной программе</w:t>
      </w:r>
    </w:p>
    <w:p w:rsidR="001D50E2" w:rsidRDefault="001D50E2">
      <w:pPr>
        <w:pStyle w:val="ConsPlusNormal"/>
        <w:jc w:val="right"/>
      </w:pPr>
      <w:r>
        <w:t>города Ачинска</w:t>
      </w:r>
    </w:p>
    <w:p w:rsidR="001D50E2" w:rsidRDefault="001D50E2">
      <w:pPr>
        <w:pStyle w:val="ConsPlusNormal"/>
        <w:jc w:val="right"/>
      </w:pPr>
      <w:r>
        <w:t>"Молодежь города Ачинска</w:t>
      </w:r>
    </w:p>
    <w:p w:rsidR="001D50E2" w:rsidRDefault="001D50E2">
      <w:pPr>
        <w:pStyle w:val="ConsPlusNormal"/>
        <w:jc w:val="right"/>
      </w:pPr>
      <w:r>
        <w:t>в XXI веке"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</w:pPr>
      <w:bookmarkStart w:id="5" w:name="P1021"/>
      <w:bookmarkEnd w:id="5"/>
      <w:r>
        <w:t>ПОДПРОГРАММА 1</w:t>
      </w:r>
    </w:p>
    <w:p w:rsidR="001D50E2" w:rsidRDefault="001D50E2">
      <w:pPr>
        <w:pStyle w:val="ConsPlusTitle"/>
        <w:jc w:val="center"/>
      </w:pPr>
      <w:r>
        <w:t>"РЕАЛИЗАЦИЯ МОЛОДЕЖНОЙ ПОЛИТИКИ В ГОРОДЕ АЧИНСКЕ",</w:t>
      </w:r>
    </w:p>
    <w:p w:rsidR="001D50E2" w:rsidRDefault="001D50E2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1D50E2" w:rsidRDefault="001D50E2">
      <w:pPr>
        <w:pStyle w:val="ConsPlusTitle"/>
        <w:jc w:val="center"/>
      </w:pPr>
      <w:r>
        <w:t>"МОЛОДЕЖЬ ГОРОДА АЧИНСКА В XXI ВЕКЕ"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2"/>
      </w:pPr>
      <w:r>
        <w:t>1. ПАСПОРТ ПОДПРОГРАММЫ</w:t>
      </w:r>
    </w:p>
    <w:p w:rsidR="001D50E2" w:rsidRDefault="001D50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"Реализация молодежной политики в городе Ачинске" (далее - подпрограмма)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"Молодежь города Ачинска в XXI веке"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</w:t>
            </w:r>
          </w:p>
          <w:p w:rsidR="001D50E2" w:rsidRDefault="001D50E2">
            <w:pPr>
              <w:pStyle w:val="ConsPlusNormal"/>
            </w:pPr>
            <w:r>
              <w:t>муниципальное бюджетное учреждение "Многопрофильный молодежный центр "Сибирь",</w:t>
            </w:r>
          </w:p>
          <w:p w:rsidR="001D50E2" w:rsidRDefault="001D50E2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Цель: создание условий для развития потенциала молодежи и его реализации в интересах развития города Ачинска.</w:t>
            </w:r>
          </w:p>
          <w:p w:rsidR="001D50E2" w:rsidRDefault="001D50E2">
            <w:pPr>
              <w:pStyle w:val="ConsPlusNormal"/>
            </w:pPr>
            <w: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Доля молодежи, проживающей в городе Ачинске, получившей информацию о мероприятиях и проектах в сфере молодежной политики.</w:t>
            </w:r>
          </w:p>
          <w:p w:rsidR="001D50E2" w:rsidRDefault="001D50E2">
            <w:pPr>
              <w:pStyle w:val="ConsPlusNormal"/>
            </w:pPr>
            <w:r>
              <w:t>Количество созданных рабочих мест для несовершеннолетних граждан, проживающих в городе Ачинске.</w:t>
            </w:r>
          </w:p>
          <w:p w:rsidR="001D50E2" w:rsidRDefault="001D50E2">
            <w:pPr>
              <w:pStyle w:val="ConsPlusNormal"/>
            </w:pPr>
            <w:r>
              <w:t>Количество несовершеннолетних граждан, проживающих в городе Ачинске, принявших участие в профильных палаточных лагерях.</w:t>
            </w:r>
          </w:p>
          <w:p w:rsidR="001D50E2" w:rsidRDefault="001D50E2">
            <w:pPr>
              <w:pStyle w:val="ConsPlusNormal"/>
            </w:pPr>
            <w:r>
              <w:t>Удельный вес молодых граждан, проживающих в городе Ачинске, вовлеченных в добровольческую деятельность, в их общей численности.</w:t>
            </w:r>
          </w:p>
          <w:p w:rsidR="001D50E2" w:rsidRDefault="001D50E2">
            <w:pPr>
              <w:pStyle w:val="ConsPlusNormal"/>
            </w:pPr>
            <w:r>
              <w:t xml:space="preserve">Удельный вес молодых граждан, проживающих в городе Ачинске, вовлеченных в мероприятия и клубы (объединения) патриотической направленности, в их </w:t>
            </w:r>
            <w:r>
              <w:lastRenderedPageBreak/>
              <w:t>общей численности.</w:t>
            </w:r>
          </w:p>
          <w:p w:rsidR="001D50E2" w:rsidRDefault="001D50E2">
            <w:pPr>
              <w:pStyle w:val="ConsPlusNormal"/>
            </w:pPr>
            <w:hyperlink w:anchor="P117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приведены в приложении N 1 к подпрограмме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2014 - 2030 годы</w:t>
            </w:r>
          </w:p>
        </w:tc>
      </w:tr>
      <w:tr w:rsidR="001D50E2">
        <w:tc>
          <w:tcPr>
            <w:tcW w:w="3402" w:type="dxa"/>
          </w:tcPr>
          <w:p w:rsidR="001D50E2" w:rsidRDefault="001D50E2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</w:tcPr>
          <w:p w:rsidR="001D50E2" w:rsidRDefault="001D50E2">
            <w:pPr>
              <w:pStyle w:val="ConsPlusNormal"/>
            </w:pPr>
            <w:r>
              <w:t>Объем бюджетных ассигнований на реализацию подпрограммы составляет всего 184487,2 тыс. рублей, в том числе по годам:</w:t>
            </w:r>
          </w:p>
          <w:p w:rsidR="001D50E2" w:rsidRDefault="001D50E2">
            <w:pPr>
              <w:pStyle w:val="ConsPlusNormal"/>
            </w:pPr>
            <w:r>
              <w:t>2014 год - 14749,6 тыс. рублей;</w:t>
            </w:r>
          </w:p>
          <w:p w:rsidR="001D50E2" w:rsidRDefault="001D50E2">
            <w:pPr>
              <w:pStyle w:val="ConsPlusNormal"/>
            </w:pPr>
            <w:r>
              <w:t>2015 год - 11473,0 тыс. рублей;</w:t>
            </w:r>
          </w:p>
          <w:p w:rsidR="001D50E2" w:rsidRDefault="001D50E2">
            <w:pPr>
              <w:pStyle w:val="ConsPlusNormal"/>
            </w:pPr>
            <w:r>
              <w:t>2016 год - 15233,5 тыс. рублей;</w:t>
            </w:r>
          </w:p>
          <w:p w:rsidR="001D50E2" w:rsidRDefault="001D50E2">
            <w:pPr>
              <w:pStyle w:val="ConsPlusNormal"/>
            </w:pPr>
            <w:r>
              <w:t>2017 год - 12807,2 тыс. рублей;</w:t>
            </w:r>
          </w:p>
          <w:p w:rsidR="001D50E2" w:rsidRDefault="001D50E2">
            <w:pPr>
              <w:pStyle w:val="ConsPlusNormal"/>
            </w:pPr>
            <w:r>
              <w:t>2018 год - 13594,9 тыс. рублей;</w:t>
            </w:r>
          </w:p>
          <w:p w:rsidR="001D50E2" w:rsidRDefault="001D50E2">
            <w:pPr>
              <w:pStyle w:val="ConsPlusNormal"/>
            </w:pPr>
            <w:r>
              <w:t>2019 год - 14673,1 тыс. рублей;</w:t>
            </w:r>
          </w:p>
          <w:p w:rsidR="001D50E2" w:rsidRDefault="001D50E2">
            <w:pPr>
              <w:pStyle w:val="ConsPlusNormal"/>
            </w:pPr>
            <w:r>
              <w:t>2020 год - 14228,6 тыс. рублей;</w:t>
            </w:r>
          </w:p>
          <w:p w:rsidR="001D50E2" w:rsidRDefault="001D50E2">
            <w:pPr>
              <w:pStyle w:val="ConsPlusNormal"/>
            </w:pPr>
            <w:r>
              <w:t>2021 год - 16096,3 тыс. рублей;</w:t>
            </w:r>
          </w:p>
          <w:p w:rsidR="001D50E2" w:rsidRDefault="001D50E2">
            <w:pPr>
              <w:pStyle w:val="ConsPlusNormal"/>
            </w:pPr>
            <w:r>
              <w:t>2022 год - 18881,7 тыс. рублей;</w:t>
            </w:r>
          </w:p>
          <w:p w:rsidR="001D50E2" w:rsidRDefault="001D50E2">
            <w:pPr>
              <w:pStyle w:val="ConsPlusNormal"/>
            </w:pPr>
            <w:r>
              <w:t>2023 год - 18375,9 тыс. рублей;</w:t>
            </w:r>
          </w:p>
          <w:p w:rsidR="001D50E2" w:rsidRDefault="001D50E2">
            <w:pPr>
              <w:pStyle w:val="ConsPlusNormal"/>
            </w:pPr>
            <w:r>
              <w:t>2024 год - 17186,7 тыс. рублей;</w:t>
            </w:r>
          </w:p>
          <w:p w:rsidR="001D50E2" w:rsidRDefault="001D50E2">
            <w:pPr>
              <w:pStyle w:val="ConsPlusNormal"/>
            </w:pPr>
            <w:r>
              <w:t>2025 год - 17186,7 тыс. рублей.</w:t>
            </w:r>
          </w:p>
          <w:p w:rsidR="001D50E2" w:rsidRDefault="001D50E2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1D50E2" w:rsidRDefault="001D50E2">
            <w:pPr>
              <w:pStyle w:val="ConsPlusNormal"/>
            </w:pPr>
            <w:r>
              <w:t>за счет средств бюджета города - 142139,0 тыс. рублей, в том числе по годам:</w:t>
            </w:r>
          </w:p>
          <w:p w:rsidR="001D50E2" w:rsidRDefault="001D50E2">
            <w:pPr>
              <w:pStyle w:val="ConsPlusNormal"/>
            </w:pPr>
            <w:r>
              <w:t>2014 год - 8250,7 тыс. рублей;</w:t>
            </w:r>
          </w:p>
          <w:p w:rsidR="001D50E2" w:rsidRDefault="001D50E2">
            <w:pPr>
              <w:pStyle w:val="ConsPlusNormal"/>
            </w:pPr>
            <w:r>
              <w:t>2015 год - 8497,3 тыс. рублей;</w:t>
            </w:r>
          </w:p>
          <w:p w:rsidR="001D50E2" w:rsidRDefault="001D50E2">
            <w:pPr>
              <w:pStyle w:val="ConsPlusNormal"/>
            </w:pPr>
            <w:r>
              <w:t>2016 год - 9941,6 тыс. рублей;</w:t>
            </w:r>
          </w:p>
          <w:p w:rsidR="001D50E2" w:rsidRDefault="001D50E2">
            <w:pPr>
              <w:pStyle w:val="ConsPlusNormal"/>
            </w:pPr>
            <w:r>
              <w:t>2017 год - 10113,6 тыс. рублей;</w:t>
            </w:r>
          </w:p>
          <w:p w:rsidR="001D50E2" w:rsidRDefault="001D50E2">
            <w:pPr>
              <w:pStyle w:val="ConsPlusNormal"/>
            </w:pPr>
            <w:r>
              <w:t>2018 год - 9840,6 тыс. рублей;</w:t>
            </w:r>
          </w:p>
          <w:p w:rsidR="001D50E2" w:rsidRDefault="001D50E2">
            <w:pPr>
              <w:pStyle w:val="ConsPlusNormal"/>
            </w:pPr>
            <w:r>
              <w:t>2019 год - 11562,6 тыс. рублей;</w:t>
            </w:r>
          </w:p>
          <w:p w:rsidR="001D50E2" w:rsidRDefault="001D50E2">
            <w:pPr>
              <w:pStyle w:val="ConsPlusNormal"/>
            </w:pPr>
            <w:r>
              <w:t>2020 год - 11591,2 тыс. рублей;</w:t>
            </w:r>
          </w:p>
          <w:p w:rsidR="001D50E2" w:rsidRDefault="001D50E2">
            <w:pPr>
              <w:pStyle w:val="ConsPlusNormal"/>
            </w:pPr>
            <w:r>
              <w:t>2021 год - 13148,9 тыс. рублей;</w:t>
            </w:r>
          </w:p>
          <w:p w:rsidR="001D50E2" w:rsidRDefault="001D50E2">
            <w:pPr>
              <w:pStyle w:val="ConsPlusNormal"/>
            </w:pPr>
            <w:r>
              <w:t>2022 год - 14035,7 тыс. рублей;</w:t>
            </w:r>
          </w:p>
          <w:p w:rsidR="001D50E2" w:rsidRDefault="001D50E2">
            <w:pPr>
              <w:pStyle w:val="ConsPlusNormal"/>
            </w:pPr>
            <w:r>
              <w:t>2023 год - 15036,8 тыс. рублей;</w:t>
            </w:r>
          </w:p>
          <w:p w:rsidR="001D50E2" w:rsidRDefault="001D50E2">
            <w:pPr>
              <w:pStyle w:val="ConsPlusNormal"/>
            </w:pPr>
            <w:r>
              <w:t>2024 год - 15060,0 тыс. рублей;</w:t>
            </w:r>
          </w:p>
          <w:p w:rsidR="001D50E2" w:rsidRDefault="001D50E2">
            <w:pPr>
              <w:pStyle w:val="ConsPlusNormal"/>
            </w:pPr>
            <w:r>
              <w:t>2025 год - 15060,0 тыс. рублей;</w:t>
            </w:r>
          </w:p>
          <w:p w:rsidR="001D50E2" w:rsidRDefault="001D50E2">
            <w:pPr>
              <w:pStyle w:val="ConsPlusNormal"/>
            </w:pPr>
            <w:r>
              <w:t>за счет средств краевого бюджета - 38615,4 тыс. рублей, в том числе по годам:</w:t>
            </w:r>
          </w:p>
          <w:p w:rsidR="001D50E2" w:rsidRDefault="001D50E2">
            <w:pPr>
              <w:pStyle w:val="ConsPlusNormal"/>
            </w:pPr>
            <w:r>
              <w:t>2014 год - 3292,3 тыс. рублей;</w:t>
            </w:r>
          </w:p>
          <w:p w:rsidR="001D50E2" w:rsidRDefault="001D50E2">
            <w:pPr>
              <w:pStyle w:val="ConsPlusNormal"/>
            </w:pPr>
            <w:r>
              <w:t>2015 год - 2850,9 тыс. рублей;</w:t>
            </w:r>
          </w:p>
          <w:p w:rsidR="001D50E2" w:rsidRDefault="001D50E2">
            <w:pPr>
              <w:pStyle w:val="ConsPlusNormal"/>
            </w:pPr>
            <w:r>
              <w:t>2016 год - 4890,5 тыс. рублей;</w:t>
            </w:r>
          </w:p>
          <w:p w:rsidR="001D50E2" w:rsidRDefault="001D50E2">
            <w:pPr>
              <w:pStyle w:val="ConsPlusNormal"/>
            </w:pPr>
            <w:r>
              <w:t>2017 год - 2693,6 тыс. рублей;</w:t>
            </w:r>
          </w:p>
          <w:p w:rsidR="001D50E2" w:rsidRDefault="001D50E2">
            <w:pPr>
              <w:pStyle w:val="ConsPlusNormal"/>
            </w:pPr>
            <w:r>
              <w:t>2018 год - 3754,3 тыс. рублей;</w:t>
            </w:r>
          </w:p>
          <w:p w:rsidR="001D50E2" w:rsidRDefault="001D50E2">
            <w:pPr>
              <w:pStyle w:val="ConsPlusNormal"/>
            </w:pPr>
            <w:r>
              <w:t>2019 год - 3110,5 тыс. рублей;</w:t>
            </w:r>
          </w:p>
          <w:p w:rsidR="001D50E2" w:rsidRDefault="001D50E2">
            <w:pPr>
              <w:pStyle w:val="ConsPlusNormal"/>
            </w:pPr>
            <w:r>
              <w:t>2020 год - 2637,4 тыс. рублей;</w:t>
            </w:r>
          </w:p>
          <w:p w:rsidR="001D50E2" w:rsidRDefault="001D50E2">
            <w:pPr>
              <w:pStyle w:val="ConsPlusNormal"/>
            </w:pPr>
            <w:r>
              <w:t>2021 год - 2947,4 тыс. рублей;</w:t>
            </w:r>
          </w:p>
          <w:p w:rsidR="001D50E2" w:rsidRDefault="001D50E2">
            <w:pPr>
              <w:pStyle w:val="ConsPlusNormal"/>
            </w:pPr>
            <w:r>
              <w:t>2022 год - 4846,0 тыс. рублей;</w:t>
            </w:r>
          </w:p>
          <w:p w:rsidR="001D50E2" w:rsidRDefault="001D50E2">
            <w:pPr>
              <w:pStyle w:val="ConsPlusNormal"/>
            </w:pPr>
            <w:r>
              <w:t>2023 год - 3339,1 тыс. рублей;</w:t>
            </w:r>
          </w:p>
          <w:p w:rsidR="001D50E2" w:rsidRDefault="001D50E2">
            <w:pPr>
              <w:pStyle w:val="ConsPlusNormal"/>
            </w:pPr>
            <w:r>
              <w:t>2024 год - 2126,7 тыс. рублей;</w:t>
            </w:r>
          </w:p>
          <w:p w:rsidR="001D50E2" w:rsidRDefault="001D50E2">
            <w:pPr>
              <w:pStyle w:val="ConsPlusNormal"/>
            </w:pPr>
            <w:r>
              <w:t>2025 год - 2126,7 тыс. рублей;</w:t>
            </w:r>
          </w:p>
          <w:p w:rsidR="001D50E2" w:rsidRDefault="001D50E2">
            <w:pPr>
              <w:pStyle w:val="ConsPlusNormal"/>
            </w:pPr>
            <w:r>
              <w:t xml:space="preserve">за счет средств внебюджетных источников - 3732,8 тыс. </w:t>
            </w:r>
            <w:r>
              <w:lastRenderedPageBreak/>
              <w:t>рублей, в том числе по годам:</w:t>
            </w:r>
          </w:p>
          <w:p w:rsidR="001D50E2" w:rsidRDefault="001D50E2">
            <w:pPr>
              <w:pStyle w:val="ConsPlusNormal"/>
            </w:pPr>
            <w:r>
              <w:t>2014 год - 3206,6 тыс. рублей;</w:t>
            </w:r>
          </w:p>
          <w:p w:rsidR="001D50E2" w:rsidRDefault="001D50E2">
            <w:pPr>
              <w:pStyle w:val="ConsPlusNormal"/>
            </w:pPr>
            <w:r>
              <w:t>2015 год - 124,8 тыс. рублей;</w:t>
            </w:r>
          </w:p>
          <w:p w:rsidR="001D50E2" w:rsidRDefault="001D50E2">
            <w:pPr>
              <w:pStyle w:val="ConsPlusNormal"/>
            </w:pPr>
            <w:r>
              <w:t>2016 год - 401,4 тыс. рублей;</w:t>
            </w:r>
          </w:p>
          <w:p w:rsidR="001D50E2" w:rsidRDefault="001D50E2">
            <w:pPr>
              <w:pStyle w:val="ConsPlusNormal"/>
            </w:pPr>
            <w:r>
              <w:t>2017 год - 0,0 тыс. рублей;</w:t>
            </w:r>
          </w:p>
          <w:p w:rsidR="001D50E2" w:rsidRDefault="001D50E2">
            <w:pPr>
              <w:pStyle w:val="ConsPlusNormal"/>
            </w:pPr>
            <w:r>
              <w:t>2018 год - 0,0 тыс. рублей;</w:t>
            </w:r>
          </w:p>
          <w:p w:rsidR="001D50E2" w:rsidRDefault="001D50E2">
            <w:pPr>
              <w:pStyle w:val="ConsPlusNormal"/>
            </w:pPr>
            <w:r>
              <w:t>2019 год - 0,0 тыс. рублей;</w:t>
            </w:r>
          </w:p>
          <w:p w:rsidR="001D50E2" w:rsidRDefault="001D50E2">
            <w:pPr>
              <w:pStyle w:val="ConsPlusNormal"/>
            </w:pPr>
            <w:r>
              <w:t>2020 год - 0,0 тыс. рублей;</w:t>
            </w:r>
          </w:p>
          <w:p w:rsidR="001D50E2" w:rsidRDefault="001D50E2">
            <w:pPr>
              <w:pStyle w:val="ConsPlusNormal"/>
            </w:pPr>
            <w:r>
              <w:t>2021 год - 0,0 тыс. рублей;</w:t>
            </w:r>
          </w:p>
          <w:p w:rsidR="001D50E2" w:rsidRDefault="001D50E2">
            <w:pPr>
              <w:pStyle w:val="ConsPlusNormal"/>
            </w:pPr>
            <w:r>
              <w:t>2022 год - 0,0 тыс. рублей;</w:t>
            </w:r>
          </w:p>
          <w:p w:rsidR="001D50E2" w:rsidRDefault="001D50E2">
            <w:pPr>
              <w:pStyle w:val="ConsPlusNormal"/>
            </w:pPr>
            <w:r>
              <w:t>2023 год - 0,0 тыс. рублей;</w:t>
            </w:r>
          </w:p>
          <w:p w:rsidR="001D50E2" w:rsidRDefault="001D50E2">
            <w:pPr>
              <w:pStyle w:val="ConsPlusNormal"/>
            </w:pPr>
            <w:r>
              <w:t>2024 год - 0,0 тыс. рублей;</w:t>
            </w:r>
          </w:p>
          <w:p w:rsidR="001D50E2" w:rsidRDefault="001D50E2">
            <w:pPr>
              <w:pStyle w:val="ConsPlusNormal"/>
            </w:pPr>
            <w:r>
              <w:t>2025 год - 0,0 тыс. рублей</w:t>
            </w:r>
          </w:p>
        </w:tc>
      </w:tr>
    </w:tbl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2"/>
      </w:pPr>
      <w:r>
        <w:t>2. МЕРОПРИЯТИЯ ПОДПРОГРАММЫ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hyperlink w:anchor="P1248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r>
        <w:t>Механизм реализации подпрограммы предполагает создание условий для развития потенциала молодежи и его реализации в интересах развития города Ачинска.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Реализацию подпрограммы осуществляют: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администрация города Ачинска (отдел молодежной политики);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муниципальное бюджетное учреждение "Многопрофильный молодежный центр "Сибирь";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муниципальное автономное оздоровительное учреждение "Сокол".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Главным распорядителем средств бюджета является администрация города Ачинска (отдел молодежной политики).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Получателями муниципальных услуг являются физические или юридические лица, обратившиеся в орган, предоставляющий муниципальные услуги.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организация и проведение мероприятий по направлениям молодежной политики. В рамках реализации данных мероприятий средства направляются на проведение мероприятий молодежной политики, выплат ежегодной денежной премии победителям конкурсов, лауреатам премии Главы города Ачинска талантливой и одаренной молодежи, грантов в форме субсидии ежегодно победителям городского конкурса молодежных инициатив, оплаты преподавательских услуг для организации мероприятий молодежной политики;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организация временных рабочих мест для старшеклассников;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обеспечение деятельности (оказание услуг) подведомственных учреждений;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 xml:space="preserve">- региональные выплаты и выплаты, обеспечивающие уровень заработной платы </w:t>
      </w:r>
      <w:r>
        <w:lastRenderedPageBreak/>
        <w:t>работников бюджетной сферы не ниже размера минимальной заработной платы (минимального размера оплаты труда);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организация отдыха молодежи в многопрофильном молодежном форуме "Арга" на базе МАОУ "Сокол";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поддержка деятельности муниципальных молодежных центров;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развитие системы патриотического воспитания в рамках деятельности муниципальных молодежных центров.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путем: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софинансирование мероприятий на поддержку деятельности муниципальных молодежных центров, текущий и капитальный ремонт).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 xml:space="preserve">-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положений о проведении мероприятий в области молодежной политики;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сметы расходов на проведение мероприятий молодежной политики, утвержденной распоряжением администрации города Ачинска.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lastRenderedPageBreak/>
        <w:t>Также администрация города Ачинска (отдел молодежной политики):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1D50E2" w:rsidRDefault="001D50E2">
      <w:pPr>
        <w:pStyle w:val="ConsPlusTitle"/>
        <w:jc w:val="center"/>
      </w:pPr>
      <w:r>
        <w:t>ЗА ИСПОЛНЕНИЕМ ПОДПРОГРАММЫ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Также отдел молодежной политики администрации города Ачинска осуществляет: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отбор исполнителей отдельных мероприятий подпрограммы;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1D50E2" w:rsidRDefault="001D50E2">
      <w:pPr>
        <w:pStyle w:val="ConsPlusNormal"/>
        <w:spacing w:before="220"/>
        <w:ind w:firstLine="540"/>
        <w:jc w:val="both"/>
      </w:pPr>
      <w:r>
        <w:t xml:space="preserve"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97">
        <w:r>
          <w:rPr>
            <w:color w:val="0000FF"/>
          </w:rPr>
          <w:t>приложениям N 8</w:t>
        </w:r>
      </w:hyperlink>
      <w:r>
        <w:t xml:space="preserve"> - </w:t>
      </w:r>
      <w:hyperlink r:id="rId98">
        <w:r>
          <w:rPr>
            <w:color w:val="0000FF"/>
          </w:rPr>
          <w:t>11</w:t>
        </w:r>
      </w:hyperlink>
      <w:r>
        <w:t xml:space="preserve">, годовой отчет в срок до 15 февраля года, следующего за отчетным, по формам согласно </w:t>
      </w:r>
      <w:hyperlink r:id="rId99">
        <w:r>
          <w:rPr>
            <w:color w:val="0000FF"/>
          </w:rPr>
          <w:t>приложениям N 11</w:t>
        </w:r>
      </w:hyperlink>
      <w:r>
        <w:t xml:space="preserve"> - </w:t>
      </w:r>
      <w:hyperlink r:id="rId100">
        <w:r>
          <w:rPr>
            <w:color w:val="0000FF"/>
          </w:rPr>
          <w:t>15</w:t>
        </w:r>
      </w:hyperlink>
      <w: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</w:t>
      </w:r>
      <w:r>
        <w:lastRenderedPageBreak/>
        <w:t>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  <w:outlineLvl w:val="2"/>
      </w:pPr>
      <w:r>
        <w:t>Приложение N 1</w:t>
      </w:r>
    </w:p>
    <w:p w:rsidR="001D50E2" w:rsidRDefault="001D50E2">
      <w:pPr>
        <w:pStyle w:val="ConsPlusNormal"/>
        <w:jc w:val="right"/>
      </w:pPr>
      <w:r>
        <w:t>к подпрограмме</w:t>
      </w:r>
    </w:p>
    <w:p w:rsidR="001D50E2" w:rsidRDefault="001D50E2">
      <w:pPr>
        <w:pStyle w:val="ConsPlusNormal"/>
        <w:jc w:val="right"/>
      </w:pPr>
      <w:r>
        <w:t>"Реализация молодежной политики</w:t>
      </w:r>
    </w:p>
    <w:p w:rsidR="001D50E2" w:rsidRDefault="001D50E2">
      <w:pPr>
        <w:pStyle w:val="ConsPlusNormal"/>
        <w:jc w:val="right"/>
      </w:pPr>
      <w:r>
        <w:t>в городе Ачинске",</w:t>
      </w:r>
    </w:p>
    <w:p w:rsidR="001D50E2" w:rsidRDefault="001D50E2">
      <w:pPr>
        <w:pStyle w:val="ConsPlusNormal"/>
        <w:jc w:val="right"/>
      </w:pPr>
      <w:r>
        <w:t>реализуемой в рамках</w:t>
      </w:r>
    </w:p>
    <w:p w:rsidR="001D50E2" w:rsidRDefault="001D50E2">
      <w:pPr>
        <w:pStyle w:val="ConsPlusNormal"/>
        <w:jc w:val="right"/>
      </w:pPr>
      <w:r>
        <w:t>муниципальной программы</w:t>
      </w:r>
    </w:p>
    <w:p w:rsidR="001D50E2" w:rsidRDefault="001D50E2">
      <w:pPr>
        <w:pStyle w:val="ConsPlusNormal"/>
        <w:jc w:val="right"/>
      </w:pPr>
      <w:r>
        <w:t>города Ачинска</w:t>
      </w:r>
    </w:p>
    <w:p w:rsidR="001D50E2" w:rsidRDefault="001D50E2">
      <w:pPr>
        <w:pStyle w:val="ConsPlusNormal"/>
        <w:jc w:val="right"/>
      </w:pPr>
      <w:r>
        <w:t>"Молодежь города Ачинска</w:t>
      </w:r>
    </w:p>
    <w:p w:rsidR="001D50E2" w:rsidRDefault="001D50E2">
      <w:pPr>
        <w:pStyle w:val="ConsPlusNormal"/>
        <w:jc w:val="right"/>
      </w:pPr>
      <w:r>
        <w:t>в XXI веке"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</w:pPr>
      <w:bookmarkStart w:id="6" w:name="P1171"/>
      <w:bookmarkEnd w:id="6"/>
      <w:r>
        <w:t>ПЕРЕЧЕНЬ</w:t>
      </w:r>
    </w:p>
    <w:p w:rsidR="001D50E2" w:rsidRDefault="001D50E2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1D50E2" w:rsidRDefault="001D50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96"/>
        <w:gridCol w:w="1216"/>
        <w:gridCol w:w="1696"/>
        <w:gridCol w:w="849"/>
        <w:gridCol w:w="849"/>
        <w:gridCol w:w="849"/>
        <w:gridCol w:w="850"/>
      </w:tblGrid>
      <w:tr w:rsidR="001D50E2">
        <w:tc>
          <w:tcPr>
            <w:tcW w:w="460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Цель, показатель результативности</w:t>
            </w:r>
          </w:p>
        </w:tc>
        <w:tc>
          <w:tcPr>
            <w:tcW w:w="1216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96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397" w:type="dxa"/>
            <w:gridSpan w:val="4"/>
          </w:tcPr>
          <w:p w:rsidR="001D50E2" w:rsidRDefault="001D50E2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1D50E2">
        <w:tc>
          <w:tcPr>
            <w:tcW w:w="460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29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21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696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1D50E2" w:rsidRDefault="001D50E2">
            <w:pPr>
              <w:pStyle w:val="ConsPlusNormal"/>
              <w:jc w:val="center"/>
            </w:pPr>
            <w:r>
              <w:t>2025 год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6" w:type="dxa"/>
          </w:tcPr>
          <w:p w:rsidR="001D50E2" w:rsidRDefault="001D5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D50E2" w:rsidRDefault="001D50E2">
            <w:pPr>
              <w:pStyle w:val="ConsPlusNormal"/>
              <w:jc w:val="center"/>
            </w:pPr>
            <w:r>
              <w:t>8</w:t>
            </w:r>
          </w:p>
        </w:tc>
      </w:tr>
      <w:tr w:rsidR="001D50E2">
        <w:tc>
          <w:tcPr>
            <w:tcW w:w="9065" w:type="dxa"/>
            <w:gridSpan w:val="8"/>
          </w:tcPr>
          <w:p w:rsidR="001D50E2" w:rsidRDefault="001D50E2">
            <w:pPr>
              <w:pStyle w:val="ConsPlusNormal"/>
            </w:pPr>
            <w: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1D50E2">
        <w:tc>
          <w:tcPr>
            <w:tcW w:w="9065" w:type="dxa"/>
            <w:gridSpan w:val="8"/>
          </w:tcPr>
          <w:p w:rsidR="001D50E2" w:rsidRDefault="001D50E2">
            <w:pPr>
              <w:pStyle w:val="ConsPlusNormal"/>
            </w:pPr>
            <w:r>
              <w:t>Задача подпрограммы: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1.1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>Показатель результативности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t>%</w:t>
            </w:r>
          </w:p>
        </w:tc>
        <w:tc>
          <w:tcPr>
            <w:tcW w:w="1696" w:type="dxa"/>
          </w:tcPr>
          <w:p w:rsidR="001D50E2" w:rsidRDefault="001D50E2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50" w:type="dxa"/>
          </w:tcPr>
          <w:p w:rsidR="001D50E2" w:rsidRDefault="001D50E2">
            <w:pPr>
              <w:pStyle w:val="ConsPlusNormal"/>
              <w:jc w:val="center"/>
            </w:pPr>
            <w:r>
              <w:t>28,0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1.2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>Показатель результативности 2. Количество созданных рабочих мест для несовершеннолетних граждан, проживающих в городе Ачинске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t>чел.</w:t>
            </w:r>
          </w:p>
        </w:tc>
        <w:tc>
          <w:tcPr>
            <w:tcW w:w="1696" w:type="dxa"/>
          </w:tcPr>
          <w:p w:rsidR="001D50E2" w:rsidRDefault="001D50E2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50" w:type="dxa"/>
          </w:tcPr>
          <w:p w:rsidR="001D50E2" w:rsidRDefault="001D50E2">
            <w:pPr>
              <w:pStyle w:val="ConsPlusNormal"/>
              <w:jc w:val="center"/>
            </w:pPr>
            <w:r>
              <w:t>295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1.3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 xml:space="preserve">Показатель </w:t>
            </w:r>
            <w:r>
              <w:lastRenderedPageBreak/>
              <w:t>результативности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696" w:type="dxa"/>
          </w:tcPr>
          <w:p w:rsidR="001D50E2" w:rsidRDefault="001D50E2">
            <w:pPr>
              <w:pStyle w:val="ConsPlusNormal"/>
            </w:pPr>
            <w:r>
              <w:t xml:space="preserve">Ведомственная </w:t>
            </w:r>
            <w:r>
              <w:lastRenderedPageBreak/>
              <w:t>отчетность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1D50E2" w:rsidRDefault="001D50E2">
            <w:pPr>
              <w:pStyle w:val="ConsPlusNormal"/>
              <w:jc w:val="center"/>
            </w:pPr>
            <w:r>
              <w:t>240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>Показатель результативности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t>%</w:t>
            </w:r>
          </w:p>
        </w:tc>
        <w:tc>
          <w:tcPr>
            <w:tcW w:w="1696" w:type="dxa"/>
          </w:tcPr>
          <w:p w:rsidR="001D50E2" w:rsidRDefault="001D50E2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1D50E2" w:rsidRDefault="001D50E2">
            <w:pPr>
              <w:pStyle w:val="ConsPlusNormal"/>
              <w:jc w:val="center"/>
            </w:pPr>
            <w:r>
              <w:t>0,7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1.5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>Показатель результативности 5.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16" w:type="dxa"/>
          </w:tcPr>
          <w:p w:rsidR="001D50E2" w:rsidRDefault="001D50E2">
            <w:pPr>
              <w:pStyle w:val="ConsPlusNormal"/>
            </w:pPr>
            <w:r>
              <w:t>%</w:t>
            </w:r>
          </w:p>
        </w:tc>
        <w:tc>
          <w:tcPr>
            <w:tcW w:w="1696" w:type="dxa"/>
          </w:tcPr>
          <w:p w:rsidR="001D50E2" w:rsidRDefault="001D50E2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49" w:type="dxa"/>
          </w:tcPr>
          <w:p w:rsidR="001D50E2" w:rsidRDefault="001D50E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50" w:type="dxa"/>
          </w:tcPr>
          <w:p w:rsidR="001D50E2" w:rsidRDefault="001D50E2">
            <w:pPr>
              <w:pStyle w:val="ConsPlusNormal"/>
              <w:jc w:val="center"/>
            </w:pPr>
            <w:r>
              <w:t>10,2</w:t>
            </w:r>
          </w:p>
        </w:tc>
      </w:tr>
    </w:tbl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right"/>
        <w:outlineLvl w:val="2"/>
      </w:pPr>
      <w:r>
        <w:t>Приложение N 2</w:t>
      </w:r>
    </w:p>
    <w:p w:rsidR="001D50E2" w:rsidRDefault="001D50E2">
      <w:pPr>
        <w:pStyle w:val="ConsPlusNormal"/>
        <w:jc w:val="right"/>
      </w:pPr>
      <w:r>
        <w:t>к подпрограмме</w:t>
      </w:r>
    </w:p>
    <w:p w:rsidR="001D50E2" w:rsidRDefault="001D50E2">
      <w:pPr>
        <w:pStyle w:val="ConsPlusNormal"/>
        <w:jc w:val="right"/>
      </w:pPr>
      <w:r>
        <w:t>"Реализация молодежной политики</w:t>
      </w:r>
    </w:p>
    <w:p w:rsidR="001D50E2" w:rsidRDefault="001D50E2">
      <w:pPr>
        <w:pStyle w:val="ConsPlusNormal"/>
        <w:jc w:val="right"/>
      </w:pPr>
      <w:r>
        <w:t>в городе Ачинске,</w:t>
      </w:r>
    </w:p>
    <w:p w:rsidR="001D50E2" w:rsidRDefault="001D50E2">
      <w:pPr>
        <w:pStyle w:val="ConsPlusNormal"/>
        <w:jc w:val="right"/>
      </w:pPr>
      <w:r>
        <w:t>реализуемой в рамках</w:t>
      </w:r>
    </w:p>
    <w:p w:rsidR="001D50E2" w:rsidRDefault="001D50E2">
      <w:pPr>
        <w:pStyle w:val="ConsPlusNormal"/>
        <w:jc w:val="right"/>
      </w:pPr>
      <w:r>
        <w:t>муниципальной программы</w:t>
      </w:r>
    </w:p>
    <w:p w:rsidR="001D50E2" w:rsidRDefault="001D50E2">
      <w:pPr>
        <w:pStyle w:val="ConsPlusNormal"/>
        <w:jc w:val="right"/>
      </w:pPr>
      <w:r>
        <w:t>города Ачинска</w:t>
      </w:r>
    </w:p>
    <w:p w:rsidR="001D50E2" w:rsidRDefault="001D50E2">
      <w:pPr>
        <w:pStyle w:val="ConsPlusNormal"/>
        <w:jc w:val="right"/>
      </w:pPr>
      <w:r>
        <w:t>"Молодежь города Ачинска</w:t>
      </w:r>
    </w:p>
    <w:p w:rsidR="001D50E2" w:rsidRDefault="001D50E2">
      <w:pPr>
        <w:pStyle w:val="ConsPlusNormal"/>
        <w:jc w:val="right"/>
      </w:pPr>
      <w:r>
        <w:t>в XXI веке"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Title"/>
        <w:jc w:val="center"/>
      </w:pPr>
      <w:bookmarkStart w:id="7" w:name="P1248"/>
      <w:bookmarkEnd w:id="7"/>
      <w:r>
        <w:t>ПЕРЕЧЕНЬ</w:t>
      </w:r>
    </w:p>
    <w:p w:rsidR="001D50E2" w:rsidRDefault="001D50E2">
      <w:pPr>
        <w:pStyle w:val="ConsPlusTitle"/>
        <w:jc w:val="center"/>
      </w:pPr>
      <w:r>
        <w:t>МЕРОПРИЯТИЙ ПОДПРОГРАММЫ "РЕАЛИЗАЦИЯ МОЛОДЕЖНОЙ ПОЛИТИКИ</w:t>
      </w:r>
    </w:p>
    <w:p w:rsidR="001D50E2" w:rsidRDefault="001D50E2">
      <w:pPr>
        <w:pStyle w:val="ConsPlusTitle"/>
        <w:jc w:val="center"/>
      </w:pPr>
      <w:r>
        <w:t>В ГОРОДЕ АЧИНСКЕ"</w:t>
      </w: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sectPr w:rsidR="001D50E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068"/>
        <w:gridCol w:w="1780"/>
        <w:gridCol w:w="688"/>
        <w:gridCol w:w="604"/>
        <w:gridCol w:w="1456"/>
        <w:gridCol w:w="544"/>
        <w:gridCol w:w="904"/>
        <w:gridCol w:w="904"/>
        <w:gridCol w:w="904"/>
        <w:gridCol w:w="1132"/>
        <w:gridCol w:w="2296"/>
      </w:tblGrid>
      <w:tr w:rsidR="001D50E2">
        <w:tc>
          <w:tcPr>
            <w:tcW w:w="460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68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80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292" w:type="dxa"/>
            <w:gridSpan w:val="4"/>
          </w:tcPr>
          <w:p w:rsidR="001D50E2" w:rsidRDefault="001D50E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44" w:type="dxa"/>
            <w:gridSpan w:val="4"/>
          </w:tcPr>
          <w:p w:rsidR="001D50E2" w:rsidRDefault="001D50E2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96" w:type="dxa"/>
            <w:vMerge w:val="restart"/>
          </w:tcPr>
          <w:p w:rsidR="001D50E2" w:rsidRDefault="001D50E2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D50E2">
        <w:tc>
          <w:tcPr>
            <w:tcW w:w="460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2068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1780" w:type="dxa"/>
            <w:vMerge/>
          </w:tcPr>
          <w:p w:rsidR="001D50E2" w:rsidRDefault="001D50E2">
            <w:pPr>
              <w:pStyle w:val="ConsPlusNormal"/>
            </w:pP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456" w:type="dxa"/>
          </w:tcPr>
          <w:p w:rsidR="001D50E2" w:rsidRDefault="001D50E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1D50E2" w:rsidRDefault="001D50E2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96" w:type="dxa"/>
            <w:vMerge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6" w:type="dxa"/>
          </w:tcPr>
          <w:p w:rsidR="001D50E2" w:rsidRDefault="001D5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1D50E2" w:rsidRDefault="001D5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  <w:jc w:val="center"/>
            </w:pPr>
            <w:r>
              <w:t>12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1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Муниципальная программа: "Молодежь города Ачинска в XXI веке"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88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456" w:type="dxa"/>
          </w:tcPr>
          <w:p w:rsidR="001D50E2" w:rsidRDefault="001D50E2">
            <w:pPr>
              <w:pStyle w:val="ConsPlusNormal"/>
            </w:pPr>
          </w:p>
        </w:tc>
        <w:tc>
          <w:tcPr>
            <w:tcW w:w="54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18375,9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52749,3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2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Подпрограмма: "Реализация молодежной политики в городе Ачинске"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88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456" w:type="dxa"/>
          </w:tcPr>
          <w:p w:rsidR="001D50E2" w:rsidRDefault="001D50E2">
            <w:pPr>
              <w:pStyle w:val="ConsPlusNormal"/>
            </w:pPr>
          </w:p>
        </w:tc>
        <w:tc>
          <w:tcPr>
            <w:tcW w:w="54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18375,9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52749,3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3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Цель. 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88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456" w:type="dxa"/>
          </w:tcPr>
          <w:p w:rsidR="001D50E2" w:rsidRDefault="001D50E2">
            <w:pPr>
              <w:pStyle w:val="ConsPlusNormal"/>
            </w:pPr>
          </w:p>
        </w:tc>
        <w:tc>
          <w:tcPr>
            <w:tcW w:w="54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4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 xml:space="preserve">Задача: Создание условий успешной социализации и </w:t>
            </w:r>
            <w:r>
              <w:lastRenderedPageBreak/>
              <w:t>эффективной самореализации молодежи в интересах развития города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88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456" w:type="dxa"/>
          </w:tcPr>
          <w:p w:rsidR="001D50E2" w:rsidRDefault="001D50E2">
            <w:pPr>
              <w:pStyle w:val="ConsPlusNormal"/>
            </w:pPr>
          </w:p>
        </w:tc>
        <w:tc>
          <w:tcPr>
            <w:tcW w:w="54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132" w:type="dxa"/>
          </w:tcPr>
          <w:p w:rsidR="001D50E2" w:rsidRDefault="001D50E2">
            <w:pPr>
              <w:pStyle w:val="ConsPlusNormal"/>
            </w:pP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Мероприятие 1.1. Организация и проведение мероприятий по направлениям молодежной политики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6" w:type="dxa"/>
          </w:tcPr>
          <w:p w:rsidR="001D50E2" w:rsidRDefault="001D50E2">
            <w:pPr>
              <w:pStyle w:val="ConsPlusNormal"/>
              <w:jc w:val="center"/>
            </w:pPr>
            <w:r>
              <w:t>10 1 0024030</w:t>
            </w:r>
          </w:p>
        </w:tc>
        <w:tc>
          <w:tcPr>
            <w:tcW w:w="544" w:type="dxa"/>
          </w:tcPr>
          <w:p w:rsidR="001D50E2" w:rsidRDefault="001D50E2">
            <w:pPr>
              <w:pStyle w:val="ConsPlusNormal"/>
              <w:jc w:val="center"/>
            </w:pPr>
            <w:r>
              <w:t>110,</w:t>
            </w:r>
          </w:p>
          <w:p w:rsidR="001D50E2" w:rsidRDefault="001D50E2">
            <w:pPr>
              <w:pStyle w:val="ConsPlusNormal"/>
              <w:jc w:val="center"/>
            </w:pPr>
            <w:r>
              <w:t>120,</w:t>
            </w:r>
          </w:p>
          <w:p w:rsidR="001D50E2" w:rsidRDefault="001D50E2">
            <w:pPr>
              <w:pStyle w:val="ConsPlusNormal"/>
              <w:jc w:val="center"/>
            </w:pPr>
            <w:r>
              <w:t>240,</w:t>
            </w:r>
          </w:p>
          <w:p w:rsidR="001D50E2" w:rsidRDefault="001D50E2">
            <w:pPr>
              <w:pStyle w:val="ConsPlusNormal"/>
              <w:jc w:val="center"/>
            </w:pPr>
            <w:r>
              <w:t>350,</w:t>
            </w:r>
          </w:p>
          <w:p w:rsidR="001D50E2" w:rsidRDefault="001D50E2">
            <w:pPr>
              <w:pStyle w:val="ConsPlusNormal"/>
              <w:jc w:val="center"/>
            </w:pPr>
            <w:r>
              <w:t>610,</w:t>
            </w:r>
          </w:p>
          <w:p w:rsidR="001D50E2" w:rsidRDefault="001D50E2">
            <w:pPr>
              <w:pStyle w:val="ConsPlusNormal"/>
              <w:jc w:val="center"/>
            </w:pPr>
            <w:r>
              <w:t>620,</w:t>
            </w:r>
          </w:p>
          <w:p w:rsidR="001D50E2" w:rsidRDefault="001D50E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1628,4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4931,6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>Выплата ежегодно денежной премии победителям конкурсов, лауреатам премии Главы города Ачинска талантливой и одаренной молодежи, гранты в форме субсидии ежегодно победителям городского конкурса молодежных инициатив, оплата преподавательских услуг для организации мероприятий молодежной политики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6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Мероприятие 1.2. Организация временных рабочих мест для старшеклассников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6" w:type="dxa"/>
          </w:tcPr>
          <w:p w:rsidR="001D50E2" w:rsidRDefault="001D50E2">
            <w:pPr>
              <w:pStyle w:val="ConsPlusNormal"/>
              <w:jc w:val="center"/>
            </w:pPr>
            <w:r>
              <w:t>10 1 0013130</w:t>
            </w:r>
          </w:p>
        </w:tc>
        <w:tc>
          <w:tcPr>
            <w:tcW w:w="544" w:type="dxa"/>
          </w:tcPr>
          <w:p w:rsidR="001D50E2" w:rsidRDefault="001D5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5274,9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>Создание рабочих мест для несовершеннолетних граждан, проживающих в городе Ачинске Красноярского края на уровне 295 человек ежегодно до 2025 года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Мероприятие 1.3. Обеспечение деятельности (оказание услуг) подведомственных учреждений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6" w:type="dxa"/>
          </w:tcPr>
          <w:p w:rsidR="001D50E2" w:rsidRDefault="001D50E2">
            <w:pPr>
              <w:pStyle w:val="ConsPlusNormal"/>
              <w:jc w:val="center"/>
            </w:pPr>
            <w:r>
              <w:t>10 1 0007220</w:t>
            </w:r>
          </w:p>
        </w:tc>
        <w:tc>
          <w:tcPr>
            <w:tcW w:w="544" w:type="dxa"/>
          </w:tcPr>
          <w:p w:rsidR="001D50E2" w:rsidRDefault="001D5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7746,8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7551,4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22849,6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>Финансовое обеспечение выполнения муниципального задания: заработная плата; начисления на выплаты по оплате труда; услуги связи; коммунальные услуги; работы, услуги по содержанию имущества; прочие расходы; увеличение стоимости материальных запасов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8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Мероприятие 1.4.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6" w:type="dxa"/>
          </w:tcPr>
          <w:p w:rsidR="001D50E2" w:rsidRDefault="001D50E2">
            <w:pPr>
              <w:pStyle w:val="ConsPlusNormal"/>
              <w:jc w:val="center"/>
            </w:pPr>
            <w:r>
              <w:t>10 1 0007230</w:t>
            </w:r>
          </w:p>
        </w:tc>
        <w:tc>
          <w:tcPr>
            <w:tcW w:w="544" w:type="dxa"/>
          </w:tcPr>
          <w:p w:rsidR="001D50E2" w:rsidRDefault="001D5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2648,6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2415,7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7480,0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>Выплаты, обеспечивающие уровень заработной платы работников не ниже МРОТ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9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 xml:space="preserve">Мероприятие 1.5. Организация отдыха молодежи в многопрофильном </w:t>
            </w:r>
            <w:r>
              <w:lastRenderedPageBreak/>
              <w:t>молодежном форуме "Арга"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6" w:type="dxa"/>
          </w:tcPr>
          <w:p w:rsidR="001D50E2" w:rsidRDefault="001D50E2">
            <w:pPr>
              <w:pStyle w:val="ConsPlusNormal"/>
              <w:jc w:val="center"/>
            </w:pPr>
            <w:r>
              <w:t>10 1 0013120</w:t>
            </w:r>
          </w:p>
        </w:tc>
        <w:tc>
          <w:tcPr>
            <w:tcW w:w="544" w:type="dxa"/>
          </w:tcPr>
          <w:p w:rsidR="001D50E2" w:rsidRDefault="001D50E2">
            <w:pPr>
              <w:pStyle w:val="ConsPlusNormal"/>
              <w:jc w:val="center"/>
            </w:pPr>
            <w:r>
              <w:t>240,</w:t>
            </w:r>
          </w:p>
          <w:p w:rsidR="001D50E2" w:rsidRDefault="001D50E2">
            <w:pPr>
              <w:pStyle w:val="ConsPlusNormal"/>
              <w:jc w:val="center"/>
            </w:pPr>
            <w:r>
              <w:t>610,</w:t>
            </w:r>
          </w:p>
          <w:p w:rsidR="001D50E2" w:rsidRDefault="001D50E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>Организация отдыха молодежи на базе МАОУ "Сокол" в количестве 50 человек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Мероприятие 1.6. Поддержка деятельности муниципальных молодежных центров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6" w:type="dxa"/>
          </w:tcPr>
          <w:p w:rsidR="001D50E2" w:rsidRDefault="001D50E2">
            <w:pPr>
              <w:pStyle w:val="ConsPlusNormal"/>
              <w:jc w:val="center"/>
            </w:pPr>
            <w:r>
              <w:t>10 1 00 S 4560</w:t>
            </w:r>
          </w:p>
        </w:tc>
        <w:tc>
          <w:tcPr>
            <w:tcW w:w="544" w:type="dxa"/>
          </w:tcPr>
          <w:p w:rsidR="001D50E2" w:rsidRDefault="001D5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3503,8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2719,7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2719,7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8943,2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 xml:space="preserve">Увеличение доли молодежи, проживающей в городе Ачинска, получившей информацию о мероприятиях и проектах в сфере молодежной политики с 19,2% в 2014 году до 28% в 2025 году; сохранение количества несовершеннолетних граждан, проживающих в городе Ачинске, принявших участие в профильных палаточных лагерях на уровне 240 человек ежегодно до 2025 года; увеличение удельного веса молодых граждан, проживающих в городе Ачинске, вовлеченных в добровольческую деятельность, в их общей численности с </w:t>
            </w:r>
            <w:r>
              <w:lastRenderedPageBreak/>
              <w:t>0,2 в 2014 году% до 0,7% в 2025 году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Мероприятие 1.8. Развитие системы патриотического воспитания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1D50E2" w:rsidRDefault="001D5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1D50E2" w:rsidRDefault="001D50E2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56" w:type="dxa"/>
          </w:tcPr>
          <w:p w:rsidR="001D50E2" w:rsidRDefault="001D50E2">
            <w:pPr>
              <w:pStyle w:val="ConsPlusNormal"/>
              <w:jc w:val="center"/>
            </w:pPr>
            <w:r>
              <w:t>100100S4540</w:t>
            </w:r>
          </w:p>
        </w:tc>
        <w:tc>
          <w:tcPr>
            <w:tcW w:w="544" w:type="dxa"/>
          </w:tcPr>
          <w:p w:rsidR="001D50E2" w:rsidRDefault="001D5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  <w:r>
              <w:t>Увеличение удельного веса молодых граждан, проживающих в городе Ачинске, являющихся членами или участниками патриотических объединений города Ачинска, участниками клубов патриотического воспитания муниципальных учреждений города Ачинска, прошедших подготовку к военной службе, в их общей численности с 1,0% в 2014 году до 10,2% в 2025 году</w:t>
            </w: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12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88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456" w:type="dxa"/>
          </w:tcPr>
          <w:p w:rsidR="001D50E2" w:rsidRDefault="001D50E2">
            <w:pPr>
              <w:pStyle w:val="ConsPlusNormal"/>
            </w:pPr>
          </w:p>
        </w:tc>
        <w:tc>
          <w:tcPr>
            <w:tcW w:w="54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18375,9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52749,3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</w:p>
        </w:tc>
      </w:tr>
      <w:tr w:rsidR="001D50E2">
        <w:tc>
          <w:tcPr>
            <w:tcW w:w="460" w:type="dxa"/>
          </w:tcPr>
          <w:p w:rsidR="001D50E2" w:rsidRDefault="001D50E2">
            <w:pPr>
              <w:pStyle w:val="ConsPlusNormal"/>
            </w:pPr>
            <w:r>
              <w:t>13</w:t>
            </w:r>
          </w:p>
        </w:tc>
        <w:tc>
          <w:tcPr>
            <w:tcW w:w="2068" w:type="dxa"/>
          </w:tcPr>
          <w:p w:rsidR="001D50E2" w:rsidRDefault="001D5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80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88" w:type="dxa"/>
          </w:tcPr>
          <w:p w:rsidR="001D50E2" w:rsidRDefault="001D50E2">
            <w:pPr>
              <w:pStyle w:val="ConsPlusNormal"/>
            </w:pPr>
          </w:p>
        </w:tc>
        <w:tc>
          <w:tcPr>
            <w:tcW w:w="60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1456" w:type="dxa"/>
          </w:tcPr>
          <w:p w:rsidR="001D50E2" w:rsidRDefault="001D50E2">
            <w:pPr>
              <w:pStyle w:val="ConsPlusNormal"/>
            </w:pPr>
          </w:p>
        </w:tc>
        <w:tc>
          <w:tcPr>
            <w:tcW w:w="544" w:type="dxa"/>
          </w:tcPr>
          <w:p w:rsidR="001D50E2" w:rsidRDefault="001D50E2">
            <w:pPr>
              <w:pStyle w:val="ConsPlusNormal"/>
            </w:pP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18375,9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904" w:type="dxa"/>
          </w:tcPr>
          <w:p w:rsidR="001D50E2" w:rsidRDefault="001D50E2">
            <w:pPr>
              <w:pStyle w:val="ConsPlusNormal"/>
              <w:jc w:val="center"/>
            </w:pPr>
            <w:r>
              <w:t>17186,7</w:t>
            </w:r>
          </w:p>
        </w:tc>
        <w:tc>
          <w:tcPr>
            <w:tcW w:w="1132" w:type="dxa"/>
          </w:tcPr>
          <w:p w:rsidR="001D50E2" w:rsidRDefault="001D50E2">
            <w:pPr>
              <w:pStyle w:val="ConsPlusNormal"/>
              <w:jc w:val="center"/>
            </w:pPr>
            <w:r>
              <w:t>52749,3</w:t>
            </w:r>
          </w:p>
        </w:tc>
        <w:tc>
          <w:tcPr>
            <w:tcW w:w="2296" w:type="dxa"/>
          </w:tcPr>
          <w:p w:rsidR="001D50E2" w:rsidRDefault="001D50E2">
            <w:pPr>
              <w:pStyle w:val="ConsPlusNormal"/>
            </w:pPr>
          </w:p>
        </w:tc>
      </w:tr>
    </w:tbl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jc w:val="both"/>
      </w:pPr>
    </w:p>
    <w:p w:rsidR="001D50E2" w:rsidRDefault="001D50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442" w:rsidRDefault="001D50E2">
      <w:bookmarkStart w:id="8" w:name="_GoBack"/>
      <w:bookmarkEnd w:id="8"/>
    </w:p>
    <w:sectPr w:rsidR="0089244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E2"/>
    <w:rsid w:val="001D50E2"/>
    <w:rsid w:val="00A15F41"/>
    <w:rsid w:val="00A4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50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D50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D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D5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D5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D50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50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D50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D5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D5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D5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D50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D5B3A69F0C949A6591966B9AB5D7B1A508E7A77C6BE32728A24299D6D477519BAE41C931C9E891E76D142ADF8035BC4CED5860B55A4D7D34F068963C4RDE" TargetMode="External"/><Relationship Id="rId21" Type="http://schemas.openxmlformats.org/officeDocument/2006/relationships/hyperlink" Target="consultantplus://offline/ref=BD5B3A69F0C949A6591966B9AB5D7B1A508E7A77C6BE34718424299D6D477519BAE41C931C9E891E76D142ADF8035BC4CED5860B55A4D7D34F068963C4RDE" TargetMode="External"/><Relationship Id="rId34" Type="http://schemas.openxmlformats.org/officeDocument/2006/relationships/hyperlink" Target="consultantplus://offline/ref=BD5B3A69F0C949A6591966B9AB5D7B1A508E7A77C6B232798426299D6D477519BAE41C931C9E891E76D142ADF8035BC4CED5860B55A4D7D34F068963C4RDE" TargetMode="External"/><Relationship Id="rId42" Type="http://schemas.openxmlformats.org/officeDocument/2006/relationships/hyperlink" Target="consultantplus://offline/ref=BD5B3A69F0C949A6591966B9AB5D7B1A508E7A77C5BA3C718126299D6D477519BAE41C931C9E891E76D142ADF8035BC4CED5860B55A4D7D34F068963C4RDE" TargetMode="External"/><Relationship Id="rId47" Type="http://schemas.openxmlformats.org/officeDocument/2006/relationships/hyperlink" Target="consultantplus://offline/ref=BD5B3A69F0C949A6591966B9AB5D7B1A508E7A77C5B830728123299D6D477519BAE41C931C9E891E76D142ADF8035BC4CED5860B55A4D7D34F068963C4RDE" TargetMode="External"/><Relationship Id="rId50" Type="http://schemas.openxmlformats.org/officeDocument/2006/relationships/hyperlink" Target="consultantplus://offline/ref=BD5B3A69F0C949A6591966B9AB5D7B1A508E7A77C5B936728B27299D6D477519BAE41C931C9E891E76D142ADF8035BC4CED5860B55A4D7D34F068963C4RDE" TargetMode="External"/><Relationship Id="rId55" Type="http://schemas.openxmlformats.org/officeDocument/2006/relationships/hyperlink" Target="consultantplus://offline/ref=BD5B3A69F0C949A6591966B9AB5D7B1A508E7A77C5BE31728024299D6D477519BAE41C931C9E891E76D142ADF8035BC4CED5860B55A4D7D34F068963C4RDE" TargetMode="External"/><Relationship Id="rId63" Type="http://schemas.openxmlformats.org/officeDocument/2006/relationships/hyperlink" Target="consultantplus://offline/ref=BD5B3A69F0C949A6591966B9AB5D7B1A508E7A77C5BD31798527299D6D477519BAE41C931C9E891E76D142ADF8035BC4CED5860B55A4D7D34F068963C4RDE" TargetMode="External"/><Relationship Id="rId68" Type="http://schemas.openxmlformats.org/officeDocument/2006/relationships/hyperlink" Target="consultantplus://offline/ref=BD5B3A69F0C949A6591966B9AB5D7B1A508E7A77C5B23D788B27299D6D477519BAE41C931C9E891E76D142ADF8035BC4CED5860B55A4D7D34F068963C4RDE" TargetMode="External"/><Relationship Id="rId76" Type="http://schemas.openxmlformats.org/officeDocument/2006/relationships/hyperlink" Target="consultantplus://offline/ref=BD5B3A69F0C949A6591978B4BD31241557862678C4BA3F27DF772FCA3217734CFAA41AC65FD9861776DA16FCB95D0295889E8B0349B8D7D9C5R2E" TargetMode="External"/><Relationship Id="rId84" Type="http://schemas.openxmlformats.org/officeDocument/2006/relationships/hyperlink" Target="consultantplus://offline/ref=BD5B3A69F0C949A6591966B9AB5D7B1A508E7A77C5B23176842A299D6D477519BAE41C930E9ED11276D35CADF5160D9588C8R3E" TargetMode="External"/><Relationship Id="rId89" Type="http://schemas.openxmlformats.org/officeDocument/2006/relationships/hyperlink" Target="consultantplus://offline/ref=BD5B3A69F0C949A6591978B4BD31241557862678C4BA3F27DF772FCA3217734CFAA41AC65FD9861776DA16FCB95D0295889E8B0349B8D7D9C5R2E" TargetMode="External"/><Relationship Id="rId97" Type="http://schemas.openxmlformats.org/officeDocument/2006/relationships/hyperlink" Target="consultantplus://offline/ref=A17BCB08744F8DCC654E3CCC984EF2CC30455A3846264C91051978FBBB08E77A17C0312EAF6C68322A14287F122DB03034C31A94850334DDCAA01610D7R7E" TargetMode="External"/><Relationship Id="rId7" Type="http://schemas.openxmlformats.org/officeDocument/2006/relationships/hyperlink" Target="consultantplus://offline/ref=BD5B3A69F0C949A6591966B9AB5D7B1A508E7A77C6BA3D758123299D6D477519BAE41C931C9E891E76D142ADF8035BC4CED5860B55A4D7D34F068963C4RDE" TargetMode="External"/><Relationship Id="rId71" Type="http://schemas.openxmlformats.org/officeDocument/2006/relationships/hyperlink" Target="consultantplus://offline/ref=BD5B3A69F0C949A6591966B9AB5D7B1A508E7A77C4BA3477862B299D6D477519BAE41C931C9E891E76D142ADF8035BC4CED5860B55A4D7D34F068963C4RDE" TargetMode="External"/><Relationship Id="rId92" Type="http://schemas.openxmlformats.org/officeDocument/2006/relationships/hyperlink" Target="consultantplus://offline/ref=BD5B3A69F0C949A6591978B4BD31241552822572C4BF3F27DF772FCA3217734CFAA41AC65FDA841E72DA16FCB95D0295889E8B0349B8D7D9C5R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5B3A69F0C949A6591966B9AB5D7B1A508E7A77C6B93579812A299D6D477519BAE41C931C9E891E76D142ADF8035BC4CED5860B55A4D7D34F068963C4RDE" TargetMode="External"/><Relationship Id="rId29" Type="http://schemas.openxmlformats.org/officeDocument/2006/relationships/hyperlink" Target="consultantplus://offline/ref=BD5B3A69F0C949A6591966B9AB5D7B1A508E7A77C6BD30788623299D6D477519BAE41C931C9E891E76D142ADF8035BC4CED5860B55A4D7D34F068963C4RDE" TargetMode="External"/><Relationship Id="rId11" Type="http://schemas.openxmlformats.org/officeDocument/2006/relationships/hyperlink" Target="consultantplus://offline/ref=BD5B3A69F0C949A6591966B9AB5D7B1A508E7A77C6BB3572822B299D6D477519BAE41C931C9E891E76D142ADF8035BC4CED5860B55A4D7D34F068963C4RDE" TargetMode="External"/><Relationship Id="rId24" Type="http://schemas.openxmlformats.org/officeDocument/2006/relationships/hyperlink" Target="consultantplus://offline/ref=BD5B3A69F0C949A6591966B9AB5D7B1A508E7A77C6BE37758A2B299D6D477519BAE41C931C9E891E76D142ADF8035BC4CED5860B55A4D7D34F068963C4RDE" TargetMode="External"/><Relationship Id="rId32" Type="http://schemas.openxmlformats.org/officeDocument/2006/relationships/hyperlink" Target="consultantplus://offline/ref=BD5B3A69F0C949A6591966B9AB5D7B1A508E7A77C6B330768025299D6D477519BAE41C931C9E891E76D142ADF8035BC4CED5860B55A4D7D34F068963C4RDE" TargetMode="External"/><Relationship Id="rId37" Type="http://schemas.openxmlformats.org/officeDocument/2006/relationships/hyperlink" Target="consultantplus://offline/ref=BD5B3A69F0C949A6591966B9AB5D7B1A508E7A77C6B333708122299D6D477519BAE41C931C9E891E76D142ADF8035BC4CED5860B55A4D7D34F068963C4RDE" TargetMode="External"/><Relationship Id="rId40" Type="http://schemas.openxmlformats.org/officeDocument/2006/relationships/hyperlink" Target="consultantplus://offline/ref=BD5B3A69F0C949A6591966B9AB5D7B1A508E7A77C5BA3771802A299D6D477519BAE41C931C9E891E76D142ADF8035BC4CED5860B55A4D7D34F068963C4RDE" TargetMode="External"/><Relationship Id="rId45" Type="http://schemas.openxmlformats.org/officeDocument/2006/relationships/hyperlink" Target="consultantplus://offline/ref=BD5B3A69F0C949A6591966B9AB5D7B1A508E7A77C5B83072832A299D6D477519BAE41C931C9E891E76D142ADF8035BC4CED5860B55A4D7D34F068963C4RDE" TargetMode="External"/><Relationship Id="rId53" Type="http://schemas.openxmlformats.org/officeDocument/2006/relationships/hyperlink" Target="consultantplus://offline/ref=BD5B3A69F0C949A6591966B9AB5D7B1A508E7A77C5BE35708427299D6D477519BAE41C931C9E891E76D142ADF8035BC4CED5860B55A4D7D34F068963C4RDE" TargetMode="External"/><Relationship Id="rId58" Type="http://schemas.openxmlformats.org/officeDocument/2006/relationships/hyperlink" Target="consultantplus://offline/ref=BD5B3A69F0C949A6591966B9AB5D7B1A508E7A77C5BF31748126299D6D477519BAE41C931C9E891E76D142ADF8035BC4CED5860B55A4D7D34F068963C4RDE" TargetMode="External"/><Relationship Id="rId66" Type="http://schemas.openxmlformats.org/officeDocument/2006/relationships/hyperlink" Target="consultantplus://offline/ref=BD5B3A69F0C949A6591966B9AB5D7B1A508E7A77C5B230778027299D6D477519BAE41C931C9E891E76D142ADF8035BC4CED5860B55A4D7D34F068963C4RDE" TargetMode="External"/><Relationship Id="rId74" Type="http://schemas.openxmlformats.org/officeDocument/2006/relationships/hyperlink" Target="consultantplus://offline/ref=BD5B3A69F0C949A6591966B9AB5D7B1A508E7A77C4BB3672872B299D6D477519BAE41C931C9E891E76D142ADF8035BC4CED5860B55A4D7D34F068963C4RDE" TargetMode="External"/><Relationship Id="rId79" Type="http://schemas.openxmlformats.org/officeDocument/2006/relationships/hyperlink" Target="consultantplus://offline/ref=BD5B3A69F0C949A6591966B9AB5D7B1A508E7A77C4BA37718626299D6D477519BAE41C931C9E891E76D146A4FA035BC4CED5860B55A4D7D34F068963C4RDE" TargetMode="External"/><Relationship Id="rId87" Type="http://schemas.openxmlformats.org/officeDocument/2006/relationships/hyperlink" Target="consultantplus://offline/ref=BD5B3A69F0C949A6591966B9AB5D7B1A508E7A77C5B33C788324299D6D477519BAE41C931C9E891E76D143AFFF035BC4CED5860B55A4D7D34F068963C4RDE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BD5B3A69F0C949A6591966B9AB5D7B1A508E7A77C5BC3370822B299D6D477519BAE41C931C9E891E76D142ADF8035BC4CED5860B55A4D7D34F068963C4RDE" TargetMode="External"/><Relationship Id="rId82" Type="http://schemas.openxmlformats.org/officeDocument/2006/relationships/hyperlink" Target="consultantplus://offline/ref=BD5B3A69F0C949A6591966B9AB5D7B1A508E7A77C4BA37718626299D6D477519BAE41C931C9E891E76D144AAFF035BC4CED5860B55A4D7D34F068963C4RDE" TargetMode="External"/><Relationship Id="rId90" Type="http://schemas.openxmlformats.org/officeDocument/2006/relationships/hyperlink" Target="consultantplus://offline/ref=BD5B3A69F0C949A6591966B9AB5D7B1A508E7A77C4BA37738722299D6D477519BAE41C930E9ED11276D35CADF5160D9588C8R3E" TargetMode="External"/><Relationship Id="rId95" Type="http://schemas.openxmlformats.org/officeDocument/2006/relationships/hyperlink" Target="consultantplus://offline/ref=BD5B3A69F0C949A6591966B9AB5D7B1A508E7A77C5BD35738622299D6D477519BAE41C930E9ED11276D35CADF5160D9588C8R3E" TargetMode="External"/><Relationship Id="rId19" Type="http://schemas.openxmlformats.org/officeDocument/2006/relationships/hyperlink" Target="consultantplus://offline/ref=BD5B3A69F0C949A6591966B9AB5D7B1A508E7A77C6B932738026299D6D477519BAE41C931C9E891E76D142ADF8035BC4CED5860B55A4D7D34F068963C4RDE" TargetMode="External"/><Relationship Id="rId14" Type="http://schemas.openxmlformats.org/officeDocument/2006/relationships/hyperlink" Target="consultantplus://offline/ref=BD5B3A69F0C949A6591966B9AB5D7B1A508E7A77C6B833758723299D6D477519BAE41C931C9E891E76D142ADF8035BC4CED5860B55A4D7D34F068963C4RDE" TargetMode="External"/><Relationship Id="rId22" Type="http://schemas.openxmlformats.org/officeDocument/2006/relationships/hyperlink" Target="consultantplus://offline/ref=BD5B3A69F0C949A6591966B9AB5D7B1A508E7A77C6BE34768A2A299D6D477519BAE41C931C9E891E76D142ADF8035BC4CED5860B55A4D7D34F068963C4RDE" TargetMode="External"/><Relationship Id="rId27" Type="http://schemas.openxmlformats.org/officeDocument/2006/relationships/hyperlink" Target="consultantplus://offline/ref=BD5B3A69F0C949A6591966B9AB5D7B1A508E7A77C6BE32728A2B299D6D477519BAE41C931C9E891E76D142ADF8035BC4CED5860B55A4D7D34F068963C4RDE" TargetMode="External"/><Relationship Id="rId30" Type="http://schemas.openxmlformats.org/officeDocument/2006/relationships/hyperlink" Target="consultantplus://offline/ref=BD5B3A69F0C949A6591966B9AB5D7B1A508E7A77C6BD33738326299D6D477519BAE41C931C9E891E76D142ADF8035BC4CED5860B55A4D7D34F068963C4RDE" TargetMode="External"/><Relationship Id="rId35" Type="http://schemas.openxmlformats.org/officeDocument/2006/relationships/hyperlink" Target="consultantplus://offline/ref=BD5B3A69F0C949A6591966B9AB5D7B1A508E7A77C6B335728A2B299D6D477519BAE41C931C9E891E76D142ADF8035BC4CED5860B55A4D7D34F068963C4RDE" TargetMode="External"/><Relationship Id="rId43" Type="http://schemas.openxmlformats.org/officeDocument/2006/relationships/hyperlink" Target="consultantplus://offline/ref=BD5B3A69F0C949A6591966B9AB5D7B1A508E7A77C5BA3D778122299D6D477519BAE41C931C9E891E76D142ADF8035BC4CED5860B55A4D7D34F068963C4RDE" TargetMode="External"/><Relationship Id="rId48" Type="http://schemas.openxmlformats.org/officeDocument/2006/relationships/hyperlink" Target="consultantplus://offline/ref=BD5B3A69F0C949A6591966B9AB5D7B1A508E7A77C5B832708B20299D6D477519BAE41C931C9E891E76D142ADF8035BC4CED5860B55A4D7D34F068963C4RDE" TargetMode="External"/><Relationship Id="rId56" Type="http://schemas.openxmlformats.org/officeDocument/2006/relationships/hyperlink" Target="consultantplus://offline/ref=BD5B3A69F0C949A6591966B9AB5D7B1A508E7A77C5BE3C748B25299D6D477519BAE41C931C9E891E76D142ADF8035BC4CED5860B55A4D7D34F068963C4RDE" TargetMode="External"/><Relationship Id="rId64" Type="http://schemas.openxmlformats.org/officeDocument/2006/relationships/hyperlink" Target="consultantplus://offline/ref=BD5B3A69F0C949A6591966B9AB5D7B1A508E7A77C5BD3C798223299D6D477519BAE41C931C9E891E76D142ADF8035BC4CED5860B55A4D7D34F068963C4RDE" TargetMode="External"/><Relationship Id="rId69" Type="http://schemas.openxmlformats.org/officeDocument/2006/relationships/hyperlink" Target="consultantplus://offline/ref=BD5B3A69F0C949A6591966B9AB5D7B1A508E7A77C5B333778724299D6D477519BAE41C931C9E891E76D142ADF8035BC4CED5860B55A4D7D34F068963C4RDE" TargetMode="External"/><Relationship Id="rId77" Type="http://schemas.openxmlformats.org/officeDocument/2006/relationships/hyperlink" Target="consultantplus://offline/ref=BD5B3A69F0C949A6591966B9AB5D7B1A508E7A77C5BD35738622299D6D477519BAE41C930E9ED11276D35CADF5160D9588C8R3E" TargetMode="External"/><Relationship Id="rId100" Type="http://schemas.openxmlformats.org/officeDocument/2006/relationships/hyperlink" Target="consultantplus://offline/ref=A17BCB08744F8DCC654E3CCC984EF2CC30455A3846264C91051978FBBB08E77A17C0312EAF6C68322A142971162DB03034C31A94850334DDCAA01610D7R7E" TargetMode="External"/><Relationship Id="rId8" Type="http://schemas.openxmlformats.org/officeDocument/2006/relationships/hyperlink" Target="consultantplus://offline/ref=BD5B3A69F0C949A6591966B9AB5D7B1A508E7A77C6BA3D758121299D6D477519BAE41C931C9E891E76D142ADF8035BC4CED5860B55A4D7D34F068963C4RDE" TargetMode="External"/><Relationship Id="rId51" Type="http://schemas.openxmlformats.org/officeDocument/2006/relationships/hyperlink" Target="consultantplus://offline/ref=BD5B3A69F0C949A6591966B9AB5D7B1A508E7A77C5B930728722299D6D477519BAE41C931C9E891E76D142ADF8035BC4CED5860B55A4D7D34F068963C4RDE" TargetMode="External"/><Relationship Id="rId72" Type="http://schemas.openxmlformats.org/officeDocument/2006/relationships/hyperlink" Target="consultantplus://offline/ref=BD5B3A69F0C949A6591966B9AB5D7B1A508E7A77C4BA35728023299D6D477519BAE41C931C9E891E76D142ADF8035BC4CED5860B55A4D7D34F068963C4RDE" TargetMode="External"/><Relationship Id="rId80" Type="http://schemas.openxmlformats.org/officeDocument/2006/relationships/hyperlink" Target="consultantplus://offline/ref=BD5B3A69F0C949A6591966B9AB5D7B1A508E7A77C4BA37718626299D6D477519BAE41C931C9E891E76D144ACF5035BC4CED5860B55A4D7D34F068963C4RDE" TargetMode="External"/><Relationship Id="rId85" Type="http://schemas.openxmlformats.org/officeDocument/2006/relationships/hyperlink" Target="consultantplus://offline/ref=BD5B3A69F0C949A6591966B9AB5D7B1A508E7A77C4BA35728023299D6D477519BAE41C931C9E891E76D142ADF8035BC4CED5860B55A4D7D34F068963C4RDE" TargetMode="External"/><Relationship Id="rId93" Type="http://schemas.openxmlformats.org/officeDocument/2006/relationships/hyperlink" Target="consultantplus://offline/ref=BD5B3A69F0C949A6591966B9AB5D7B1A508E7A77C5B835728321299D6D477519BAE41C931C9E891E76D142ACFC035BC4CED5860B55A4D7D34F068963C4RDE" TargetMode="External"/><Relationship Id="rId98" Type="http://schemas.openxmlformats.org/officeDocument/2006/relationships/hyperlink" Target="consultantplus://offline/ref=A17BCB08744F8DCC654E3CCC984EF2CC30455A3846264C91051978FBBB08E77A17C0312EAF6C68322A142E7F1B2DB03034C31A94850334DDCAA01610D7R7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D5B3A69F0C949A6591966B9AB5D7B1A508E7A77C6BB35728122299D6D477519BAE41C931C9E891E76D142ADF8035BC4CED5860B55A4D7D34F068963C4RDE" TargetMode="External"/><Relationship Id="rId17" Type="http://schemas.openxmlformats.org/officeDocument/2006/relationships/hyperlink" Target="consultantplus://offline/ref=BD5B3A69F0C949A6591966B9AB5D7B1A508E7A77C6B935798023299D6D477519BAE41C931C9E891E76D142ADF8035BC4CED5860B55A4D7D34F068963C4RDE" TargetMode="External"/><Relationship Id="rId25" Type="http://schemas.openxmlformats.org/officeDocument/2006/relationships/hyperlink" Target="consultantplus://offline/ref=BD5B3A69F0C949A6591966B9AB5D7B1A508E7A77C6B233718427299D6D477519BAE41C931C9E891E76D142ADF8035BC4CED5860B55A4D7D34F068963C4RDE" TargetMode="External"/><Relationship Id="rId33" Type="http://schemas.openxmlformats.org/officeDocument/2006/relationships/hyperlink" Target="consultantplus://offline/ref=BD5B3A69F0C949A6591966B9AB5D7B1A508E7A77C6B236758226299D6D477519BAE41C931C9E891E76D142ADF8035BC4CED5860B55A4D7D34F068963C4RDE" TargetMode="External"/><Relationship Id="rId38" Type="http://schemas.openxmlformats.org/officeDocument/2006/relationships/hyperlink" Target="consultantplus://offline/ref=BD5B3A69F0C949A6591966B9AB5D7B1A508E7A77C6B333778522299D6D477519BAE41C931C9E891E76D142ADF8035BC4CED5860B55A4D7D34F068963C4RDE" TargetMode="External"/><Relationship Id="rId46" Type="http://schemas.openxmlformats.org/officeDocument/2006/relationships/hyperlink" Target="consultantplus://offline/ref=BD5B3A69F0C949A6591966B9AB5D7B1A508E7A77C5B830738427299D6D477519BAE41C931C9E891E76D142ADF8035BC4CED5860B55A4D7D34F068963C4RDE" TargetMode="External"/><Relationship Id="rId59" Type="http://schemas.openxmlformats.org/officeDocument/2006/relationships/hyperlink" Target="consultantplus://offline/ref=BD5B3A69F0C949A6591966B9AB5D7B1A508E7A77C5BF32768125299D6D477519BAE41C931C9E891E76D142ADF8035BC4CED5860B55A4D7D34F068963C4RDE" TargetMode="External"/><Relationship Id="rId67" Type="http://schemas.openxmlformats.org/officeDocument/2006/relationships/hyperlink" Target="consultantplus://offline/ref=BD5B3A69F0C949A6591966B9AB5D7B1A508E7A77C5B231748026299D6D477519BAE41C931C9E891E76D142ADF8035BC4CED5860B55A4D7D34F068963C4RDE" TargetMode="External"/><Relationship Id="rId20" Type="http://schemas.openxmlformats.org/officeDocument/2006/relationships/hyperlink" Target="consultantplus://offline/ref=BD5B3A69F0C949A6591966B9AB5D7B1A508E7A77C6B932738725299D6D477519BAE41C931C9E891E76D142ADF8035BC4CED5860B55A4D7D34F068963C4RDE" TargetMode="External"/><Relationship Id="rId41" Type="http://schemas.openxmlformats.org/officeDocument/2006/relationships/hyperlink" Target="consultantplus://offline/ref=BD5B3A69F0C949A6591966B9AB5D7B1A508E7A77C5BA3276842A299D6D477519BAE41C931C9E891E76D142ADF8035BC4CED5860B55A4D7D34F068963C4RDE" TargetMode="External"/><Relationship Id="rId54" Type="http://schemas.openxmlformats.org/officeDocument/2006/relationships/hyperlink" Target="consultantplus://offline/ref=BD5B3A69F0C949A6591966B9AB5D7B1A508E7A77C5BE34788024299D6D477519BAE41C931C9E891E76D142ADF8035BC4CED5860B55A4D7D34F068963C4RDE" TargetMode="External"/><Relationship Id="rId62" Type="http://schemas.openxmlformats.org/officeDocument/2006/relationships/hyperlink" Target="consultantplus://offline/ref=BD5B3A69F0C949A6591966B9AB5D7B1A508E7A77C5BD34758327299D6D477519BAE41C931C9E891E76D142ADF8035BC4CED5860B55A4D7D34F068963C4RDE" TargetMode="External"/><Relationship Id="rId70" Type="http://schemas.openxmlformats.org/officeDocument/2006/relationships/hyperlink" Target="consultantplus://offline/ref=BD5B3A69F0C949A6591966B9AB5D7B1A508E7A77C5B33C788324299D6D477519BAE41C931C9E891E76D142ADF8035BC4CED5860B55A4D7D34F068963C4RDE" TargetMode="External"/><Relationship Id="rId75" Type="http://schemas.openxmlformats.org/officeDocument/2006/relationships/hyperlink" Target="consultantplus://offline/ref=BD5B3A69F0C949A6591978B4BD3124155780257DC0BD3F27DF772FCA3217734CFAA41AC65FDB871A70DA16FCB95D0295889E8B0349B8D7D9C5R2E" TargetMode="External"/><Relationship Id="rId83" Type="http://schemas.openxmlformats.org/officeDocument/2006/relationships/hyperlink" Target="consultantplus://offline/ref=BD5B3A69F0C949A6591966B9AB5D7B1A508E7A77C4BA37738722299D6D477519BAE41C930E9ED11276D35CADF5160D9588C8R3E" TargetMode="External"/><Relationship Id="rId88" Type="http://schemas.openxmlformats.org/officeDocument/2006/relationships/hyperlink" Target="consultantplus://offline/ref=BD5B3A69F0C949A6591966B9AB5D7B1A508E7A77C4BB3672872B299D6D477519BAE41C931C9E891E76D142ADF8035BC4CED5860B55A4D7D34F068963C4RDE" TargetMode="External"/><Relationship Id="rId91" Type="http://schemas.openxmlformats.org/officeDocument/2006/relationships/hyperlink" Target="consultantplus://offline/ref=BD5B3A69F0C949A6591966B9AB5D7B1A508E7A77C5B23176842A299D6D477519BAE41C930E9ED11276D35CADF5160D9588C8R3E" TargetMode="External"/><Relationship Id="rId96" Type="http://schemas.openxmlformats.org/officeDocument/2006/relationships/hyperlink" Target="consultantplus://offline/ref=A17BCB08744F8DCC654E22C18E22ADC3374F07374D2744C55D4C7EACE458E12F45806F77EC2A7B332208297811D2R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B3A69F0C949A6591966B9AB5D7B1A508E7A77C6BA32738427299D6D477519BAE41C931C9E891E76D142ADF8035BC4CED5860B55A4D7D34F068963C4RDE" TargetMode="External"/><Relationship Id="rId15" Type="http://schemas.openxmlformats.org/officeDocument/2006/relationships/hyperlink" Target="consultantplus://offline/ref=BD5B3A69F0C949A6591966B9AB5D7B1A508E7A77C6B235738326299D6D477519BAE41C931C9E891E76D142ADF8035BC4CED5860B55A4D7D34F068963C4RDE" TargetMode="External"/><Relationship Id="rId23" Type="http://schemas.openxmlformats.org/officeDocument/2006/relationships/hyperlink" Target="consultantplus://offline/ref=BD5B3A69F0C949A6591966B9AB5D7B1A508E7A77C6BE36748224299D6D477519BAE41C931C9E891E76D142ADF8035BC4CED5860B55A4D7D34F068963C4RDE" TargetMode="External"/><Relationship Id="rId28" Type="http://schemas.openxmlformats.org/officeDocument/2006/relationships/hyperlink" Target="consultantplus://offline/ref=BD5B3A69F0C949A6591966B9AB5D7B1A508E7A77C6BC32778724299D6D477519BAE41C931C9E891E76D142ADF8035BC4CED5860B55A4D7D34F068963C4RDE" TargetMode="External"/><Relationship Id="rId36" Type="http://schemas.openxmlformats.org/officeDocument/2006/relationships/hyperlink" Target="consultantplus://offline/ref=BD5B3A69F0C949A6591966B9AB5D7B1A508E7A77C6B33079802B299D6D477519BAE41C931C9E891E76D142ADF8035BC4CED5860B55A4D7D34F068963C4RDE" TargetMode="External"/><Relationship Id="rId49" Type="http://schemas.openxmlformats.org/officeDocument/2006/relationships/hyperlink" Target="consultantplus://offline/ref=BD5B3A69F0C949A6591966B9AB5D7B1A508E7A77C5B83C798425299D6D477519BAE41C931C9E891E76D142ADF8035BC4CED5860B55A4D7D34F068963C4RDE" TargetMode="External"/><Relationship Id="rId57" Type="http://schemas.openxmlformats.org/officeDocument/2006/relationships/hyperlink" Target="consultantplus://offline/ref=BD5B3A69F0C949A6591966B9AB5D7B1A508E7A77C5BF34748620299D6D477519BAE41C931C9E891E76D142ADF8035BC4CED5860B55A4D7D34F068963C4RDE" TargetMode="External"/><Relationship Id="rId10" Type="http://schemas.openxmlformats.org/officeDocument/2006/relationships/hyperlink" Target="consultantplus://offline/ref=BD5B3A69F0C949A6591966B9AB5D7B1A508E7A77C6BB34768425299D6D477519BAE41C931C9E891E76D142ADF8035BC4CED5860B55A4D7D34F068963C4RDE" TargetMode="External"/><Relationship Id="rId31" Type="http://schemas.openxmlformats.org/officeDocument/2006/relationships/hyperlink" Target="consultantplus://offline/ref=BD5B3A69F0C949A6591966B9AB5D7B1A508E7A77C6BD3D77842A299D6D477519BAE41C931C9E891E76D142ADF8035BC4CED5860B55A4D7D34F068963C4RDE" TargetMode="External"/><Relationship Id="rId44" Type="http://schemas.openxmlformats.org/officeDocument/2006/relationships/hyperlink" Target="consultantplus://offline/ref=BD5B3A69F0C949A6591966B9AB5D7B1A508E7A77C5BB36768320299D6D477519BAE41C931C9E891E76D142ADF8035BC4CED5860B55A4D7D34F068963C4RDE" TargetMode="External"/><Relationship Id="rId52" Type="http://schemas.openxmlformats.org/officeDocument/2006/relationships/hyperlink" Target="consultantplus://offline/ref=BD5B3A69F0C949A6591966B9AB5D7B1A508E7A77C5BE31768524299D6D477519BAE41C931C9E891E76D142ADF8035BC4CED5860B55A4D7D34F068963C4RDE" TargetMode="External"/><Relationship Id="rId60" Type="http://schemas.openxmlformats.org/officeDocument/2006/relationships/hyperlink" Target="consultantplus://offline/ref=BD5B3A69F0C949A6591966B9AB5D7B1A508E7A77C5BC34768226299D6D477519BAE41C931C9E891E76D142ADF8035BC4CED5860B55A4D7D34F068963C4RDE" TargetMode="External"/><Relationship Id="rId65" Type="http://schemas.openxmlformats.org/officeDocument/2006/relationships/hyperlink" Target="consultantplus://offline/ref=BD5B3A69F0C949A6591966B9AB5D7B1A508E7A77C5B235788424299D6D477519BAE41C931C9E891E76D142ADF8035BC4CED5860B55A4D7D34F068963C4RDE" TargetMode="External"/><Relationship Id="rId73" Type="http://schemas.openxmlformats.org/officeDocument/2006/relationships/hyperlink" Target="consultantplus://offline/ref=BD5B3A69F0C949A6591966B9AB5D7B1A508E7A77C4BA3176862A299D6D477519BAE41C931C9E891E76D142ADF8035BC4CED5860B55A4D7D34F068963C4RDE" TargetMode="External"/><Relationship Id="rId78" Type="http://schemas.openxmlformats.org/officeDocument/2006/relationships/hyperlink" Target="consultantplus://offline/ref=BD5B3A69F0C949A6591966B9AB5D7B1A508E7A77C4BA37718626299D6D477519BAE41C931C9E891E76D146A9FA035BC4CED5860B55A4D7D34F068963C4RDE" TargetMode="External"/><Relationship Id="rId81" Type="http://schemas.openxmlformats.org/officeDocument/2006/relationships/hyperlink" Target="consultantplus://offline/ref=BD5B3A69F0C949A6591966B9AB5D7B1A508E7A77C4BA37718626299D6D477519BAE41C931C9E891E76D144ABFF035BC4CED5860B55A4D7D34F068963C4RDE" TargetMode="External"/><Relationship Id="rId86" Type="http://schemas.openxmlformats.org/officeDocument/2006/relationships/hyperlink" Target="consultantplus://offline/ref=BD5B3A69F0C949A6591966B9AB5D7B1A508E7A77C6B235738326299D6D477519BAE41C931C9E891E76D142ADFB035BC4CED5860B55A4D7D34F068963C4RDE" TargetMode="External"/><Relationship Id="rId94" Type="http://schemas.openxmlformats.org/officeDocument/2006/relationships/hyperlink" Target="consultantplus://offline/ref=BD5B3A69F0C949A6591966B9AB5D7B1A508E7A77C5BD35738622299D6D477519BAE41C930E9ED11276D35CADF5160D9588C8R3E" TargetMode="External"/><Relationship Id="rId99" Type="http://schemas.openxmlformats.org/officeDocument/2006/relationships/hyperlink" Target="consultantplus://offline/ref=A17BCB08744F8DCC654E3CCC984EF2CC30455A3846264C91051978FBBB08E77A17C0312EAF6C68322A142E7F1B2DB03034C31A94850334DDCAA01610D7R7E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5B3A69F0C949A6591966B9AB5D7B1A508E7A77C6BA3D73802B299D6D477519BAE41C931C9E891E76D142ADF8035BC4CED5860B55A4D7D34F068963C4RDE" TargetMode="External"/><Relationship Id="rId13" Type="http://schemas.openxmlformats.org/officeDocument/2006/relationships/hyperlink" Target="consultantplus://offline/ref=BD5B3A69F0C949A6591966B9AB5D7B1A508E7A77C6BB37708320299D6D477519BAE41C931C9E891E76D142ADF8035BC4CED5860B55A4D7D34F068963C4RDE" TargetMode="External"/><Relationship Id="rId18" Type="http://schemas.openxmlformats.org/officeDocument/2006/relationships/hyperlink" Target="consultantplus://offline/ref=BD5B3A69F0C949A6591966B9AB5D7B1A508E7A77C6B930748226299D6D477519BAE41C931C9E891E76D142ADF8035BC4CED5860B55A4D7D34F068963C4RDE" TargetMode="External"/><Relationship Id="rId39" Type="http://schemas.openxmlformats.org/officeDocument/2006/relationships/hyperlink" Target="consultantplus://offline/ref=BD5B3A69F0C949A6591966B9AB5D7B1A508E7A77C6B33D758125299D6D477519BAE41C931C9E891E76D142ADF8035BC4CED5860B55A4D7D34F068963C4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10767</Words>
  <Characters>61374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Stepanova_M</dc:creator>
  <cp:lastModifiedBy>Stepanova_M</cp:lastModifiedBy>
  <cp:revision>1</cp:revision>
  <dcterms:created xsi:type="dcterms:W3CDTF">2023-08-02T04:17:00Z</dcterms:created>
  <dcterms:modified xsi:type="dcterms:W3CDTF">2023-08-02T04:17:00Z</dcterms:modified>
</cp:coreProperties>
</file>