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5A" w:rsidRDefault="0035155A">
      <w:pPr>
        <w:pStyle w:val="ConsPlusNormal"/>
        <w:jc w:val="both"/>
        <w:outlineLvl w:val="0"/>
      </w:pPr>
      <w:bookmarkStart w:id="0" w:name="_GoBack"/>
      <w:bookmarkEnd w:id="0"/>
    </w:p>
    <w:p w:rsidR="0035155A" w:rsidRDefault="0035155A">
      <w:pPr>
        <w:pStyle w:val="ConsPlusTitle"/>
        <w:jc w:val="center"/>
        <w:outlineLvl w:val="0"/>
      </w:pPr>
      <w:r>
        <w:t>АДМИНИСТРАЦИЯ ГОРОДА АЧИНСКА</w:t>
      </w:r>
    </w:p>
    <w:p w:rsidR="0035155A" w:rsidRDefault="0035155A">
      <w:pPr>
        <w:pStyle w:val="ConsPlusTitle"/>
        <w:jc w:val="center"/>
      </w:pPr>
      <w:r>
        <w:t>КРАСНОЯРСКОГО КРАЯ</w:t>
      </w:r>
    </w:p>
    <w:p w:rsidR="0035155A" w:rsidRDefault="0035155A">
      <w:pPr>
        <w:pStyle w:val="ConsPlusTitle"/>
        <w:jc w:val="center"/>
      </w:pPr>
    </w:p>
    <w:p w:rsidR="0035155A" w:rsidRDefault="0035155A">
      <w:pPr>
        <w:pStyle w:val="ConsPlusTitle"/>
        <w:jc w:val="center"/>
      </w:pPr>
      <w:r>
        <w:t>ПОСТАНОВЛЕНИЕ</w:t>
      </w:r>
    </w:p>
    <w:p w:rsidR="0035155A" w:rsidRDefault="0035155A">
      <w:pPr>
        <w:pStyle w:val="ConsPlusTitle"/>
        <w:jc w:val="center"/>
      </w:pPr>
      <w:r>
        <w:t>от 16 сентября 2024 г. N 255-п</w:t>
      </w:r>
    </w:p>
    <w:p w:rsidR="0035155A" w:rsidRDefault="0035155A">
      <w:pPr>
        <w:pStyle w:val="ConsPlusTitle"/>
      </w:pPr>
    </w:p>
    <w:p w:rsidR="0035155A" w:rsidRDefault="0035155A">
      <w:pPr>
        <w:pStyle w:val="ConsPlusTitle"/>
        <w:jc w:val="center"/>
      </w:pPr>
      <w:r>
        <w:t>О ВНЕСЕНИИ ИЗМЕНЕНИЙ В ПОСТАНОВЛЕНИЕ АДМИНИСТРАЦИИ</w:t>
      </w:r>
    </w:p>
    <w:p w:rsidR="0035155A" w:rsidRDefault="0035155A">
      <w:pPr>
        <w:pStyle w:val="ConsPlusTitle"/>
        <w:jc w:val="center"/>
      </w:pPr>
      <w:r>
        <w:t>ГОРОДА АЧИНСКА ОТ 25.02.2021 N 044-П</w:t>
      </w: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со </w:t>
      </w:r>
      <w:hyperlink r:id="rId7">
        <w:r>
          <w:rPr>
            <w:color w:val="0000FF"/>
          </w:rPr>
          <w:t>статьей 18</w:t>
        </w:r>
      </w:hyperlink>
      <w:r>
        <w:t xml:space="preserve"> Федерального закона</w:t>
      </w:r>
      <w:proofErr w:type="gramEnd"/>
      <w:r>
        <w:t xml:space="preserve"> </w:t>
      </w:r>
      <w:proofErr w:type="gramStart"/>
      <w:r>
        <w:t xml:space="preserve">от 24.07.2007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29.07.2019 N 278-п "Об утверждении Порядка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Ачинске", </w:t>
      </w:r>
      <w:hyperlink r:id="rId9">
        <w:r>
          <w:rPr>
            <w:color w:val="0000FF"/>
          </w:rPr>
          <w:t>статьями 36</w:t>
        </w:r>
      </w:hyperlink>
      <w:r>
        <w:t xml:space="preserve">, </w:t>
      </w:r>
      <w:hyperlink r:id="rId10">
        <w:r>
          <w:rPr>
            <w:color w:val="0000FF"/>
          </w:rPr>
          <w:t>40</w:t>
        </w:r>
      </w:hyperlink>
      <w:r>
        <w:t xml:space="preserve">, </w:t>
      </w:r>
      <w:hyperlink r:id="rId11">
        <w:r>
          <w:rPr>
            <w:color w:val="0000FF"/>
          </w:rPr>
          <w:t>55</w:t>
        </w:r>
      </w:hyperlink>
      <w:r>
        <w:t xml:space="preserve">, </w:t>
      </w:r>
      <w:hyperlink r:id="rId12">
        <w:r>
          <w:rPr>
            <w:color w:val="0000FF"/>
          </w:rPr>
          <w:t>57</w:t>
        </w:r>
      </w:hyperlink>
      <w:r>
        <w:t xml:space="preserve"> Устава</w:t>
      </w:r>
      <w:proofErr w:type="gramEnd"/>
      <w:r>
        <w:t xml:space="preserve"> города Ачинска, постановляю:</w:t>
      </w:r>
    </w:p>
    <w:p w:rsidR="0035155A" w:rsidRDefault="0035155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13">
        <w:r>
          <w:rPr>
            <w:color w:val="0000FF"/>
          </w:rPr>
          <w:t>приложение</w:t>
        </w:r>
      </w:hyperlink>
      <w:r>
        <w:t xml:space="preserve"> к Постановлению администрации города Ачинска от 25.02.2021 N 044-п "Об утверждении перечня муниципального имущества, предназначенного для передачи в аренду субъектам малого и среднего предпринимательства и организациям, образующим инфраструктуру поддержки данных субъектов в г. Ачинске" (в редакции от 29.04.2021 N 109-п, от 24.09.2021 N 271-п, от 12.01.2022 N 002-п, от 04.04.2022 N 092-п, от 25.04.2022 N 127-п</w:t>
      </w:r>
      <w:proofErr w:type="gramEnd"/>
      <w:r>
        <w:t xml:space="preserve">, </w:t>
      </w:r>
      <w:proofErr w:type="gramStart"/>
      <w:r>
        <w:t xml:space="preserve">от 12.08.2022 N 229-п, от 31.10.2022 N 363-п, от 03.02.2023 N 029-п, от 27.02.2023 N 051-п, от 10.04.2023 N 105-п, от 10.07.2023 N 212-п, от 07.08.2023 N 242-п, от 31.10.2023 N 326-п, от 19.12.2023 N 391-п, от 29.01.2024 N 028-п, от 12.03.2024 N 070-п, от 31.05.2024 N 158-п), изложив его в новой редакции, согласно </w:t>
      </w:r>
      <w:hyperlink w:anchor="P29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35155A" w:rsidRDefault="0035155A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руководителя комитета по управлению муниципальным имуществом администрации города Ачинска Г.Н. Гришину.</w:t>
      </w:r>
    </w:p>
    <w:p w:rsidR="0035155A" w:rsidRDefault="0035155A">
      <w:pPr>
        <w:pStyle w:val="ConsPlusNormal"/>
        <w:spacing w:before="220"/>
        <w:ind w:firstLine="540"/>
        <w:jc w:val="both"/>
      </w:pPr>
      <w:r>
        <w:t xml:space="preserve">3. Опубликовать Постановление в уполномоченном печатном средстве массовой информации и </w:t>
      </w:r>
      <w:proofErr w:type="gramStart"/>
      <w:r>
        <w:t>разместить его</w:t>
      </w:r>
      <w:proofErr w:type="gramEnd"/>
      <w: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35155A" w:rsidRDefault="0035155A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right"/>
      </w:pPr>
      <w:r>
        <w:t>Глава</w:t>
      </w:r>
    </w:p>
    <w:p w:rsidR="0035155A" w:rsidRDefault="0035155A">
      <w:pPr>
        <w:pStyle w:val="ConsPlusNormal"/>
        <w:jc w:val="right"/>
      </w:pPr>
      <w:r>
        <w:t>города Ачинска</w:t>
      </w:r>
    </w:p>
    <w:p w:rsidR="0035155A" w:rsidRDefault="0035155A">
      <w:pPr>
        <w:pStyle w:val="ConsPlusNormal"/>
        <w:jc w:val="right"/>
      </w:pPr>
      <w:r>
        <w:t>И.П.ТИТЕНКОВ</w:t>
      </w: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right"/>
        <w:outlineLvl w:val="0"/>
      </w:pPr>
      <w:r>
        <w:t>Приложение</w:t>
      </w:r>
    </w:p>
    <w:p w:rsidR="0035155A" w:rsidRDefault="0035155A">
      <w:pPr>
        <w:pStyle w:val="ConsPlusNormal"/>
        <w:jc w:val="right"/>
      </w:pPr>
      <w:r>
        <w:t>к Постановлению</w:t>
      </w:r>
    </w:p>
    <w:p w:rsidR="0035155A" w:rsidRDefault="0035155A">
      <w:pPr>
        <w:pStyle w:val="ConsPlusNormal"/>
        <w:jc w:val="right"/>
      </w:pPr>
      <w:r>
        <w:t>администрации города Ачинска</w:t>
      </w:r>
    </w:p>
    <w:p w:rsidR="0035155A" w:rsidRDefault="0035155A">
      <w:pPr>
        <w:pStyle w:val="ConsPlusNormal"/>
        <w:jc w:val="right"/>
      </w:pPr>
      <w:r>
        <w:t>от 16 сентября 2024 г. N 255-п</w:t>
      </w: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Title"/>
        <w:jc w:val="center"/>
      </w:pPr>
      <w:bookmarkStart w:id="1" w:name="P29"/>
      <w:bookmarkEnd w:id="1"/>
      <w:r>
        <w:lastRenderedPageBreak/>
        <w:t>ПЕРЕЧЕНЬ</w:t>
      </w:r>
    </w:p>
    <w:p w:rsidR="0035155A" w:rsidRDefault="0035155A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35155A" w:rsidRDefault="0035155A">
      <w:pPr>
        <w:pStyle w:val="ConsPlusTitle"/>
        <w:jc w:val="center"/>
      </w:pPr>
      <w:r>
        <w:t>ВО ВЛАДЕНИЕ И (ИЛИ) ПОЛЬЗОВАНИЕ СУБЪЕКТАМ МАЛОГО</w:t>
      </w:r>
    </w:p>
    <w:p w:rsidR="0035155A" w:rsidRDefault="0035155A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35155A" w:rsidRDefault="0035155A">
      <w:pPr>
        <w:pStyle w:val="ConsPlusTitle"/>
        <w:jc w:val="center"/>
      </w:pPr>
      <w:r>
        <w:t>ИНФРАСТРУКТУРУ ПОДДЕРЖКИ ДАННЫХ СУБЪЕКТОВ В Г. АЧИНСКЕ</w:t>
      </w:r>
    </w:p>
    <w:p w:rsidR="0035155A" w:rsidRDefault="003515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2835"/>
        <w:gridCol w:w="1361"/>
        <w:gridCol w:w="2098"/>
      </w:tblGrid>
      <w:tr w:rsidR="0035155A">
        <w:tc>
          <w:tcPr>
            <w:tcW w:w="567" w:type="dxa"/>
          </w:tcPr>
          <w:p w:rsidR="0035155A" w:rsidRDefault="003515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  <w:jc w:val="center"/>
            </w:pPr>
            <w:r>
              <w:t>Целевое назначение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Арендуемая площадь, кв. м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  <w:jc w:val="center"/>
            </w:pPr>
            <w:r>
              <w:t>Сведения о правах третьих лиц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торговое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ул. Кирова, дом 42, помещение 66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Свободно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3, дом 22, помещение 233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15.05.2023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2, дом 2, помещение 68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24.04.2024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ул. Ленина, стр. 34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1265,5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безвозмездного пользования объектами муниципальной собственности от 14.07.2022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ул. Чкалова, 39а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безвозмездного пользования объектами муниципальной собственности от 09.10.2019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проведения семинаров для безработных граждан, проведения социально-психологических тренингов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8, дом 1, помещение 86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безвозмездного пользования объектами муниципальной собственности от 15.07.2022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3, дом 22, помещение 215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01.09.2022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3, дом 22, помещение 212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26.08.2022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5, дом 4, помещение 94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Свободно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квартал 25, дом 5, помещение 59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02.10.2021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торговое, производство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3, дом 22, помещение 231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01.06.2019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2-й микрорайон Привокзального района, д. 11, помещение 70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Свободно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5, дом 10, помещение 191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21.08.2023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торговое,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5, дом 10, помещение 193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21.03.2020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строительства нежилых зданий производственного назначение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Земельный участок 24:43:0000000:29203, местоположение: г. Ачинск, ул. Гагарина, 10 м на восток от строения N 3Г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Свободно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 xml:space="preserve">для строительства комплекса по оказанию услуг </w:t>
            </w:r>
            <w:proofErr w:type="spellStart"/>
            <w:r>
              <w:t>авторемонта</w:t>
            </w:r>
            <w:proofErr w:type="spellEnd"/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 xml:space="preserve">Земельный участок 24:43:0129005:221, местоположение: г. Ачинск, </w:t>
            </w:r>
            <w:proofErr w:type="gramStart"/>
            <w:r>
              <w:t>Южная</w:t>
            </w:r>
            <w:proofErr w:type="gramEnd"/>
            <w:r>
              <w:t xml:space="preserve"> </w:t>
            </w:r>
            <w:proofErr w:type="spellStart"/>
            <w:r>
              <w:t>Промзона</w:t>
            </w:r>
            <w:proofErr w:type="spellEnd"/>
            <w:r>
              <w:t>, квартал 1, участок 20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Свободно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5, дом 10, помещение 192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30.09.2022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ул. Культуры, дом 4, помещение 61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20.06.2022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движимое имущество, для оказания услуг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Автомобиль грузовой (специальный) Автоподъемник ЗИЛ 431412, г. н. Е559ХС24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</w:pP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01.01.2021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движимое имущество, для оказания услуг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Автомобиль грузовой (бортовой) Автокран ЗИЛ 130, г. н. В940АУ124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</w:pP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01.01.2021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 xml:space="preserve">движимое имущество, для </w:t>
            </w:r>
            <w:r>
              <w:lastRenderedPageBreak/>
              <w:t>оказания услуг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lastRenderedPageBreak/>
              <w:t xml:space="preserve">Автоподъемник АП-17А-04 на шасси ГАЗ-3307, г. н. </w:t>
            </w:r>
            <w:r>
              <w:lastRenderedPageBreak/>
              <w:t>А507ХС24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</w:pP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Договор аренды от 01.01.2021</w:t>
            </w:r>
          </w:p>
        </w:tc>
      </w:tr>
      <w:tr w:rsidR="0035155A">
        <w:tc>
          <w:tcPr>
            <w:tcW w:w="567" w:type="dxa"/>
          </w:tcPr>
          <w:p w:rsidR="0035155A" w:rsidRDefault="0035155A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211" w:type="dxa"/>
          </w:tcPr>
          <w:p w:rsidR="0035155A" w:rsidRDefault="0035155A">
            <w:pPr>
              <w:pStyle w:val="ConsPlusNormal"/>
            </w:pPr>
            <w:r>
              <w:t>для оказания услуг населению, производство, офис</w:t>
            </w:r>
          </w:p>
        </w:tc>
        <w:tc>
          <w:tcPr>
            <w:tcW w:w="2835" w:type="dxa"/>
          </w:tcPr>
          <w:p w:rsidR="0035155A" w:rsidRDefault="0035155A">
            <w:pPr>
              <w:pStyle w:val="ConsPlusNormal"/>
            </w:pPr>
            <w:r>
              <w:t>г. Ачинск, микрорайон 2, дом 2, помещение 66 (Комната N 12, 13, 14, 15, 16, 17)</w:t>
            </w:r>
          </w:p>
        </w:tc>
        <w:tc>
          <w:tcPr>
            <w:tcW w:w="1361" w:type="dxa"/>
          </w:tcPr>
          <w:p w:rsidR="0035155A" w:rsidRDefault="0035155A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2098" w:type="dxa"/>
          </w:tcPr>
          <w:p w:rsidR="0035155A" w:rsidRDefault="0035155A">
            <w:pPr>
              <w:pStyle w:val="ConsPlusNormal"/>
            </w:pPr>
            <w:r>
              <w:t>Свободно</w:t>
            </w:r>
          </w:p>
        </w:tc>
      </w:tr>
    </w:tbl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jc w:val="both"/>
      </w:pPr>
    </w:p>
    <w:p w:rsidR="0035155A" w:rsidRDefault="003515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660" w:rsidRDefault="00950660"/>
    <w:sectPr w:rsidR="00950660" w:rsidSect="007952D5">
      <w:pgSz w:w="11906" w:h="16838" w:code="9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5A"/>
    <w:rsid w:val="0035155A"/>
    <w:rsid w:val="00950660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5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5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5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29844" TargetMode="External"/><Relationship Id="rId13" Type="http://schemas.openxmlformats.org/officeDocument/2006/relationships/hyperlink" Target="https://login.consultant.ru/link/?req=doc&amp;base=RLAW123&amp;n=336334&amp;dst=102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7368&amp;dst=100162" TargetMode="External"/><Relationship Id="rId12" Type="http://schemas.openxmlformats.org/officeDocument/2006/relationships/hyperlink" Target="https://login.consultant.ru/link/?req=doc&amp;base=RLAW123&amp;n=335500&amp;dst=100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028" TargetMode="External"/><Relationship Id="rId11" Type="http://schemas.openxmlformats.org/officeDocument/2006/relationships/hyperlink" Target="https://login.consultant.ru/link/?req=doc&amp;base=RLAW123&amp;n=335500&amp;dst=100662" TargetMode="External"/><Relationship Id="rId5" Type="http://schemas.openxmlformats.org/officeDocument/2006/relationships/hyperlink" Target="https://login.consultant.ru/link/?req=doc&amp;base=RZB&amp;n=471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5500&amp;dst=100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5500&amp;dst=1004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2024-11-14T05:00:00Z</dcterms:created>
  <dcterms:modified xsi:type="dcterms:W3CDTF">2024-11-14T05:01:00Z</dcterms:modified>
</cp:coreProperties>
</file>