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F7" w:rsidRPr="00E403CE" w:rsidRDefault="00C00BF7" w:rsidP="00C00BF7">
      <w:pPr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>Уважаемые жители города Ачинска!</w:t>
      </w:r>
    </w:p>
    <w:p w:rsidR="00C00BF7" w:rsidRPr="00E403CE" w:rsidRDefault="00C00BF7" w:rsidP="00C00BF7">
      <w:pPr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>Настоящим извещаем, что</w:t>
      </w:r>
    </w:p>
    <w:p w:rsidR="00C00BF7" w:rsidRDefault="00C00BF7" w:rsidP="00C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 xml:space="preserve">«Пунктом 1 статьи 225 Гражданского кодекса Российской Федерации установлено, что бесхозяйной является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E403C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403CE">
        <w:rPr>
          <w:rFonts w:ascii="Times New Roman" w:hAnsi="Times New Roman" w:cs="Times New Roman"/>
          <w:sz w:val="28"/>
          <w:szCs w:val="28"/>
        </w:rPr>
        <w:t xml:space="preserve"> на которую собственник отказался.</w:t>
      </w:r>
    </w:p>
    <w:p w:rsidR="00C00BF7" w:rsidRDefault="00C00BF7" w:rsidP="00C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 xml:space="preserve"> Уважаемые жители нашего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403CE">
        <w:rPr>
          <w:rFonts w:ascii="Times New Roman" w:hAnsi="Times New Roman" w:cs="Times New Roman"/>
          <w:sz w:val="28"/>
          <w:szCs w:val="28"/>
        </w:rPr>
        <w:t xml:space="preserve">, информируем Вас о необходимости обращения за государственной регистрацией прав собственности на объекты недвижимости и земельные участки в максимально короткий срок, поскольку в соответствии с действующим законодательством, в случае отсутствия сведений о правообладателе такое имущество будет признаваться бесхозяйным. </w:t>
      </w:r>
    </w:p>
    <w:p w:rsidR="00C00BF7" w:rsidRDefault="00C00BF7" w:rsidP="00C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 xml:space="preserve">Согласно пункту 3 статьи 225 Гражданского кодекса Российской Федерации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 </w:t>
      </w:r>
    </w:p>
    <w:p w:rsidR="00C00BF7" w:rsidRDefault="00C00BF7" w:rsidP="00C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>Бесхозяйные недвижимые вещи могут быть вновь приняты во владение по решению суда»</w:t>
      </w:r>
    </w:p>
    <w:p w:rsidR="00C00BF7" w:rsidRDefault="00C00BF7" w:rsidP="00C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F7" w:rsidRDefault="00C00BF7" w:rsidP="00C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разъяснениями обращаться в комитет по управлению муниципальным имуществом администрации города Ачинска, в приемные дни: вторник, четверг с 08.00 до 12.00 час (по предварительной записи) или по телефонам в отношении земельных участков 8 (39151) 61375,                        8 (39151) 61370; в отношении объектов недвижимости 8 (39151) 61376, 8 (39151) 61365</w:t>
      </w:r>
    </w:p>
    <w:p w:rsidR="0073179A" w:rsidRDefault="0073179A">
      <w:bookmarkStart w:id="0" w:name="_GoBack"/>
      <w:bookmarkEnd w:id="0"/>
    </w:p>
    <w:sectPr w:rsidR="0073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F7"/>
    <w:rsid w:val="0073179A"/>
    <w:rsid w:val="00C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2023-08-21T07:04:00Z</dcterms:created>
  <dcterms:modified xsi:type="dcterms:W3CDTF">2023-08-21T07:04:00Z</dcterms:modified>
</cp:coreProperties>
</file>