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0D" w:rsidRDefault="00297B0D">
      <w:pPr>
        <w:pStyle w:val="ConsPlusTitlePage"/>
      </w:pPr>
      <w:r>
        <w:t xml:space="preserve">Документ предоставлен </w:t>
      </w:r>
      <w:hyperlink r:id="rId5">
        <w:r>
          <w:rPr>
            <w:color w:val="0000FF"/>
          </w:rPr>
          <w:t>КонсультантПлюс</w:t>
        </w:r>
      </w:hyperlink>
      <w:r>
        <w:br/>
      </w:r>
    </w:p>
    <w:p w:rsidR="00297B0D" w:rsidRDefault="00297B0D">
      <w:pPr>
        <w:pStyle w:val="ConsPlusNormal"/>
        <w:outlineLvl w:val="0"/>
      </w:pPr>
    </w:p>
    <w:p w:rsidR="00297B0D" w:rsidRDefault="00297B0D">
      <w:pPr>
        <w:pStyle w:val="ConsPlusTitle"/>
        <w:jc w:val="center"/>
        <w:outlineLvl w:val="0"/>
      </w:pPr>
      <w:r>
        <w:t>АЧИНСКИЙ ГОРОДСКОЙ СОВЕТ ДЕПУТАТОВ</w:t>
      </w:r>
    </w:p>
    <w:p w:rsidR="00297B0D" w:rsidRDefault="00297B0D">
      <w:pPr>
        <w:pStyle w:val="ConsPlusTitle"/>
        <w:jc w:val="center"/>
      </w:pPr>
      <w:r>
        <w:t>КРАСНОЯРСКОГО КРАЯ</w:t>
      </w:r>
    </w:p>
    <w:p w:rsidR="00297B0D" w:rsidRDefault="00297B0D">
      <w:pPr>
        <w:pStyle w:val="ConsPlusTitle"/>
        <w:jc w:val="center"/>
      </w:pPr>
    </w:p>
    <w:p w:rsidR="00297B0D" w:rsidRDefault="00297B0D">
      <w:pPr>
        <w:pStyle w:val="ConsPlusTitle"/>
        <w:jc w:val="center"/>
      </w:pPr>
      <w:r>
        <w:t>РЕШЕНИЕ</w:t>
      </w:r>
    </w:p>
    <w:p w:rsidR="00297B0D" w:rsidRDefault="00297B0D">
      <w:pPr>
        <w:pStyle w:val="ConsPlusTitle"/>
        <w:jc w:val="center"/>
      </w:pPr>
      <w:r>
        <w:t>от 25 августа 2023 г. N 39-244р</w:t>
      </w:r>
    </w:p>
    <w:p w:rsidR="00297B0D" w:rsidRDefault="00297B0D">
      <w:pPr>
        <w:pStyle w:val="ConsPlusTitle"/>
        <w:jc w:val="center"/>
      </w:pPr>
    </w:p>
    <w:p w:rsidR="00297B0D" w:rsidRDefault="00297B0D">
      <w:pPr>
        <w:pStyle w:val="ConsPlusTitle"/>
        <w:jc w:val="center"/>
      </w:pPr>
      <w:r>
        <w:t xml:space="preserve">ОБ УТВЕРЖДЕНИИ ПОЛОЖЕНИЯ ОБ </w:t>
      </w:r>
      <w:proofErr w:type="gramStart"/>
      <w:r>
        <w:t>ОБЩЕСТВЕННОЙ</w:t>
      </w:r>
      <w:proofErr w:type="gramEnd"/>
    </w:p>
    <w:p w:rsidR="00297B0D" w:rsidRDefault="00297B0D">
      <w:pPr>
        <w:pStyle w:val="ConsPlusTitle"/>
        <w:jc w:val="center"/>
      </w:pPr>
      <w:r>
        <w:t>ПАЛАТЕ ГОРОДА АЧИНСКА</w:t>
      </w:r>
    </w:p>
    <w:p w:rsidR="00297B0D" w:rsidRDefault="00297B0D">
      <w:pPr>
        <w:pStyle w:val="ConsPlusNormal"/>
      </w:pPr>
    </w:p>
    <w:p w:rsidR="00297B0D" w:rsidRDefault="00297B0D">
      <w:pPr>
        <w:pStyle w:val="ConsPlusNormal"/>
        <w:ind w:firstLine="540"/>
        <w:jc w:val="both"/>
      </w:pPr>
      <w:proofErr w:type="gramStart"/>
      <w:r>
        <w:t xml:space="preserve">На основании Федерального </w:t>
      </w:r>
      <w:hyperlink r:id="rId6">
        <w:r>
          <w:rPr>
            <w:color w:val="0000FF"/>
          </w:rPr>
          <w:t>закона</w:t>
        </w:r>
      </w:hyperlink>
      <w:r>
        <w:t xml:space="preserve"> от 21.07.2014 N 212-ФЗ "Об основах общественного контроля в Российской Федерации", Федерального </w:t>
      </w:r>
      <w:hyperlink r:id="rId7">
        <w:r>
          <w:rPr>
            <w:color w:val="0000FF"/>
          </w:rPr>
          <w:t>закона</w:t>
        </w:r>
      </w:hyperlink>
      <w:r>
        <w:t xml:space="preserve"> от 04.04.2005 N 32-ФЗ "Об Общественной палате Российской Федерации", </w:t>
      </w:r>
      <w:hyperlink r:id="rId8">
        <w:r>
          <w:rPr>
            <w:color w:val="0000FF"/>
          </w:rPr>
          <w:t>Закона</w:t>
        </w:r>
      </w:hyperlink>
      <w:r>
        <w:t xml:space="preserve"> Красноярского края от 19.04.2018 N 5-1553 "Об Общественной палате Красноярского края и Гражданской ассамблее Красноярского края", руководствуясь </w:t>
      </w:r>
      <w:hyperlink r:id="rId9">
        <w:r>
          <w:rPr>
            <w:color w:val="0000FF"/>
          </w:rPr>
          <w:t>статьями 28</w:t>
        </w:r>
      </w:hyperlink>
      <w:r>
        <w:t xml:space="preserve">, </w:t>
      </w:r>
      <w:hyperlink r:id="rId10">
        <w:r>
          <w:rPr>
            <w:color w:val="0000FF"/>
          </w:rPr>
          <w:t>54</w:t>
        </w:r>
      </w:hyperlink>
      <w:r>
        <w:t xml:space="preserve"> Устава города Ачинска, городской Совет депутатов решил:</w:t>
      </w:r>
      <w:proofErr w:type="gramEnd"/>
    </w:p>
    <w:p w:rsidR="00297B0D" w:rsidRDefault="00297B0D">
      <w:pPr>
        <w:pStyle w:val="ConsPlusNormal"/>
        <w:spacing w:before="220"/>
        <w:ind w:firstLine="540"/>
        <w:jc w:val="both"/>
      </w:pPr>
      <w:r>
        <w:t xml:space="preserve">1. Утвердить </w:t>
      </w:r>
      <w:hyperlink w:anchor="P34">
        <w:r>
          <w:rPr>
            <w:color w:val="0000FF"/>
          </w:rPr>
          <w:t>Положение</w:t>
        </w:r>
      </w:hyperlink>
      <w:r>
        <w:t xml:space="preserve"> об Общественной палате города Ачинска согласно приложению 1 к настоящему Решению.</w:t>
      </w:r>
    </w:p>
    <w:p w:rsidR="00297B0D" w:rsidRDefault="00297B0D">
      <w:pPr>
        <w:pStyle w:val="ConsPlusNormal"/>
        <w:spacing w:before="220"/>
        <w:ind w:firstLine="540"/>
        <w:jc w:val="both"/>
      </w:pPr>
      <w:r>
        <w:t xml:space="preserve">2. Утвердить </w:t>
      </w:r>
      <w:hyperlink w:anchor="P271">
        <w:r>
          <w:rPr>
            <w:color w:val="0000FF"/>
          </w:rPr>
          <w:t>Кодекс</w:t>
        </w:r>
      </w:hyperlink>
      <w:r>
        <w:t xml:space="preserve"> этики членов Общественной палаты города Ачинска согласно приложению 2 к настоящему Решению.</w:t>
      </w:r>
    </w:p>
    <w:p w:rsidR="00297B0D" w:rsidRDefault="00297B0D">
      <w:pPr>
        <w:pStyle w:val="ConsPlusNormal"/>
        <w:spacing w:before="220"/>
        <w:ind w:firstLine="540"/>
        <w:jc w:val="both"/>
      </w:pPr>
      <w:r>
        <w:t>3. Решение вступает в силу в день, следующий за днем его официального опубликования в уполномоченном печатном средстве массовой информации.</w:t>
      </w:r>
    </w:p>
    <w:p w:rsidR="00297B0D" w:rsidRDefault="00297B0D">
      <w:pPr>
        <w:pStyle w:val="ConsPlusNormal"/>
        <w:jc w:val="right"/>
      </w:pPr>
    </w:p>
    <w:p w:rsidR="00297B0D" w:rsidRDefault="00297B0D">
      <w:pPr>
        <w:pStyle w:val="ConsPlusNormal"/>
        <w:jc w:val="right"/>
      </w:pPr>
      <w:r>
        <w:t>Председатель</w:t>
      </w:r>
    </w:p>
    <w:p w:rsidR="00297B0D" w:rsidRDefault="00297B0D">
      <w:pPr>
        <w:pStyle w:val="ConsPlusNormal"/>
        <w:jc w:val="right"/>
      </w:pPr>
      <w:r>
        <w:t>Ачинского городского</w:t>
      </w:r>
    </w:p>
    <w:p w:rsidR="00297B0D" w:rsidRDefault="00297B0D">
      <w:pPr>
        <w:pStyle w:val="ConsPlusNormal"/>
        <w:jc w:val="right"/>
      </w:pPr>
      <w:r>
        <w:t>Совета депутатов</w:t>
      </w:r>
    </w:p>
    <w:p w:rsidR="00297B0D" w:rsidRDefault="00297B0D">
      <w:pPr>
        <w:pStyle w:val="ConsPlusNormal"/>
        <w:jc w:val="right"/>
      </w:pPr>
      <w:r>
        <w:t>С.Н.НИКИТИН</w:t>
      </w:r>
    </w:p>
    <w:p w:rsidR="00297B0D" w:rsidRDefault="00297B0D">
      <w:pPr>
        <w:pStyle w:val="ConsPlusNormal"/>
        <w:jc w:val="right"/>
      </w:pPr>
    </w:p>
    <w:p w:rsidR="00297B0D" w:rsidRDefault="00297B0D">
      <w:pPr>
        <w:pStyle w:val="ConsPlusNormal"/>
        <w:jc w:val="right"/>
      </w:pPr>
      <w:r>
        <w:t>Глава</w:t>
      </w:r>
    </w:p>
    <w:p w:rsidR="00297B0D" w:rsidRDefault="00297B0D">
      <w:pPr>
        <w:pStyle w:val="ConsPlusNormal"/>
        <w:jc w:val="right"/>
      </w:pPr>
      <w:r>
        <w:t>города Ачинска</w:t>
      </w:r>
    </w:p>
    <w:p w:rsidR="00297B0D" w:rsidRDefault="00297B0D">
      <w:pPr>
        <w:pStyle w:val="ConsPlusNormal"/>
        <w:jc w:val="right"/>
      </w:pPr>
      <w:r>
        <w:t>И.П.ТИТЕНКОВ</w:t>
      </w:r>
    </w:p>
    <w:p w:rsidR="00297B0D" w:rsidRDefault="00297B0D">
      <w:pPr>
        <w:pStyle w:val="ConsPlusNormal"/>
        <w:jc w:val="right"/>
      </w:pPr>
    </w:p>
    <w:p w:rsidR="00297B0D" w:rsidRDefault="00297B0D">
      <w:pPr>
        <w:pStyle w:val="ConsPlusNormal"/>
        <w:jc w:val="right"/>
      </w:pPr>
    </w:p>
    <w:p w:rsidR="00297B0D" w:rsidRDefault="00297B0D">
      <w:pPr>
        <w:pStyle w:val="ConsPlusNormal"/>
        <w:jc w:val="right"/>
      </w:pPr>
    </w:p>
    <w:p w:rsidR="00297B0D" w:rsidRDefault="00297B0D">
      <w:pPr>
        <w:pStyle w:val="ConsPlusNormal"/>
        <w:jc w:val="right"/>
      </w:pPr>
    </w:p>
    <w:p w:rsidR="00297B0D" w:rsidRDefault="00297B0D">
      <w:pPr>
        <w:pStyle w:val="ConsPlusNormal"/>
        <w:jc w:val="right"/>
      </w:pPr>
    </w:p>
    <w:p w:rsidR="00297B0D" w:rsidRDefault="00297B0D">
      <w:pPr>
        <w:pStyle w:val="ConsPlusNormal"/>
        <w:jc w:val="right"/>
        <w:outlineLvl w:val="0"/>
      </w:pPr>
      <w:r>
        <w:t>Приложение 1</w:t>
      </w:r>
    </w:p>
    <w:p w:rsidR="00297B0D" w:rsidRDefault="00297B0D">
      <w:pPr>
        <w:pStyle w:val="ConsPlusNormal"/>
        <w:jc w:val="right"/>
      </w:pPr>
      <w:r>
        <w:t>к Решению</w:t>
      </w:r>
    </w:p>
    <w:p w:rsidR="00297B0D" w:rsidRDefault="00297B0D">
      <w:pPr>
        <w:pStyle w:val="ConsPlusNormal"/>
        <w:jc w:val="right"/>
      </w:pPr>
      <w:r>
        <w:t>Ачинского городского</w:t>
      </w:r>
    </w:p>
    <w:p w:rsidR="00297B0D" w:rsidRDefault="00297B0D">
      <w:pPr>
        <w:pStyle w:val="ConsPlusNormal"/>
        <w:jc w:val="right"/>
      </w:pPr>
      <w:r>
        <w:t>Совета депутатов</w:t>
      </w:r>
    </w:p>
    <w:p w:rsidR="00297B0D" w:rsidRDefault="00297B0D">
      <w:pPr>
        <w:pStyle w:val="ConsPlusNormal"/>
        <w:jc w:val="right"/>
      </w:pPr>
      <w:r>
        <w:t>от 25 августа 2023 г. N 39-244р</w:t>
      </w:r>
    </w:p>
    <w:p w:rsidR="00297B0D" w:rsidRDefault="00297B0D">
      <w:pPr>
        <w:pStyle w:val="ConsPlusNormal"/>
        <w:jc w:val="center"/>
      </w:pPr>
    </w:p>
    <w:p w:rsidR="00297B0D" w:rsidRDefault="00297B0D">
      <w:pPr>
        <w:pStyle w:val="ConsPlusTitle"/>
        <w:jc w:val="center"/>
      </w:pPr>
      <w:bookmarkStart w:id="0" w:name="P34"/>
      <w:bookmarkEnd w:id="0"/>
      <w:r>
        <w:t>ПОЛОЖЕНИЕ</w:t>
      </w:r>
    </w:p>
    <w:p w:rsidR="00297B0D" w:rsidRDefault="00297B0D">
      <w:pPr>
        <w:pStyle w:val="ConsPlusTitle"/>
        <w:jc w:val="center"/>
      </w:pPr>
      <w:r>
        <w:t>ОБ ОБЩЕСТВЕННОЙ ПАЛАТЕ ГОРОДА АЧИНСКА</w:t>
      </w:r>
    </w:p>
    <w:p w:rsidR="00297B0D" w:rsidRDefault="00297B0D">
      <w:pPr>
        <w:pStyle w:val="ConsPlusNormal"/>
        <w:ind w:firstLine="540"/>
        <w:jc w:val="both"/>
      </w:pPr>
    </w:p>
    <w:p w:rsidR="00297B0D" w:rsidRDefault="00297B0D">
      <w:pPr>
        <w:pStyle w:val="ConsPlusTitle"/>
        <w:jc w:val="center"/>
        <w:outlineLvl w:val="1"/>
      </w:pPr>
      <w:r>
        <w:t>Глава 1. ОБЩИЕ ПОЛОЖЕНИЯ</w:t>
      </w:r>
    </w:p>
    <w:p w:rsidR="00297B0D" w:rsidRDefault="00297B0D">
      <w:pPr>
        <w:pStyle w:val="ConsPlusNormal"/>
        <w:jc w:val="center"/>
      </w:pPr>
    </w:p>
    <w:p w:rsidR="00297B0D" w:rsidRDefault="00297B0D">
      <w:pPr>
        <w:pStyle w:val="ConsPlusNormal"/>
        <w:ind w:firstLine="540"/>
        <w:jc w:val="both"/>
      </w:pPr>
      <w:r>
        <w:t xml:space="preserve">1.1. </w:t>
      </w:r>
      <w:proofErr w:type="gramStart"/>
      <w:r>
        <w:t xml:space="preserve">Общественная палата города Ачинска (далее - Общественная палата) - совещательный орган, формируемый в городе Ачинске с участием граждан, представителей общественных объединений, иных некоммерческих организаций, созданных для представления и защиты прав и </w:t>
      </w:r>
      <w:r>
        <w:lastRenderedPageBreak/>
        <w:t>законных интересов профессиональных и социальных групп, осуществляющих деятельность на территории города Ачинска (далее - некоммерческие организации), в целях решения вопросов местного значения, направленных на реализацию конституционных прав, свобод и законных интересов граждан</w:t>
      </w:r>
      <w:proofErr w:type="gramEnd"/>
      <w:r>
        <w:t xml:space="preserve">, </w:t>
      </w:r>
      <w:proofErr w:type="gramStart"/>
      <w:r>
        <w:t xml:space="preserve">проживающих на территории города Ачинска, обеспечения взаимодействия граждан с органами местного самоуправления города Ачинска, с институтами гражданского общества, Общественной палатой Красноярского края (далее - Общественная палата края) и Гражданской ассамблеей Красноярского края (далее - Гражданская ассамблея края), а также в целях создания механизма общественного контроля в соответствии с Федеральным </w:t>
      </w:r>
      <w:hyperlink r:id="rId11">
        <w:r>
          <w:rPr>
            <w:color w:val="0000FF"/>
          </w:rPr>
          <w:t>законом</w:t>
        </w:r>
      </w:hyperlink>
      <w:r>
        <w:t xml:space="preserve"> от 21.07.2014 N 212-ФЗ "Об основах общественного контроля в Российской Федерации" (далее</w:t>
      </w:r>
      <w:proofErr w:type="gramEnd"/>
      <w:r>
        <w:t xml:space="preserve"> - </w:t>
      </w:r>
      <w:proofErr w:type="gramStart"/>
      <w:r>
        <w:t>Федеральный закон N 212-ФЗ).</w:t>
      </w:r>
      <w:proofErr w:type="gramEnd"/>
    </w:p>
    <w:p w:rsidR="00297B0D" w:rsidRDefault="00297B0D">
      <w:pPr>
        <w:pStyle w:val="ConsPlusNormal"/>
        <w:spacing w:before="220"/>
        <w:ind w:firstLine="540"/>
        <w:jc w:val="both"/>
      </w:pPr>
      <w:r>
        <w:t>1.2. Общественная палата формируется на основе добровольного участия в ее деятельности граждан.</w:t>
      </w:r>
    </w:p>
    <w:p w:rsidR="00297B0D" w:rsidRDefault="00297B0D">
      <w:pPr>
        <w:pStyle w:val="ConsPlusNormal"/>
        <w:spacing w:before="220"/>
        <w:ind w:firstLine="540"/>
        <w:jc w:val="both"/>
      </w:pPr>
      <w:r>
        <w:t>1.3. Общественная палата не является органом местного самоуправления и юридическим лицом.</w:t>
      </w:r>
    </w:p>
    <w:p w:rsidR="00297B0D" w:rsidRDefault="00297B0D">
      <w:pPr>
        <w:pStyle w:val="ConsPlusNormal"/>
        <w:spacing w:before="220"/>
        <w:ind w:firstLine="540"/>
        <w:jc w:val="both"/>
      </w:pPr>
      <w:r>
        <w:t>1.4. Местонахождение Общественной палаты: город Ачинск.</w:t>
      </w:r>
    </w:p>
    <w:p w:rsidR="00297B0D" w:rsidRDefault="00297B0D">
      <w:pPr>
        <w:pStyle w:val="ConsPlusNormal"/>
        <w:spacing w:before="220"/>
        <w:ind w:firstLine="540"/>
        <w:jc w:val="both"/>
      </w:pPr>
      <w:r>
        <w:t>Обращения граждан и юридических лиц в Общественную палату направляются по адресу: город Ачинск, ул. Свердлова, 17.</w:t>
      </w:r>
    </w:p>
    <w:p w:rsidR="00297B0D" w:rsidRDefault="00297B0D">
      <w:pPr>
        <w:pStyle w:val="ConsPlusNormal"/>
        <w:spacing w:before="220"/>
        <w:ind w:firstLine="540"/>
        <w:jc w:val="both"/>
      </w:pPr>
      <w:r>
        <w:t>1.5. Задачами Общественной палаты являются:</w:t>
      </w:r>
    </w:p>
    <w:p w:rsidR="00297B0D" w:rsidRDefault="00297B0D">
      <w:pPr>
        <w:pStyle w:val="ConsPlusNormal"/>
        <w:spacing w:before="220"/>
        <w:ind w:firstLine="540"/>
        <w:jc w:val="both"/>
      </w:pPr>
      <w:r>
        <w:t>привлечение граждан и их объединений к выработке и реализации единой социально-экономической политики в городе Ачинске;</w:t>
      </w:r>
    </w:p>
    <w:p w:rsidR="00297B0D" w:rsidRDefault="00297B0D">
      <w:pPr>
        <w:pStyle w:val="ConsPlusNormal"/>
        <w:spacing w:before="220"/>
        <w:ind w:firstLine="540"/>
        <w:jc w:val="both"/>
      </w:pPr>
      <w:r>
        <w:t>выдвижение и поддержка гражданских инициатив, имеющих городское значение и направленных на реализацию конституционных прав, свобод и законных интересов граждан, прав и законных интересов объединений граждан;</w:t>
      </w:r>
    </w:p>
    <w:p w:rsidR="00297B0D" w:rsidRDefault="00297B0D">
      <w:pPr>
        <w:pStyle w:val="ConsPlusNormal"/>
        <w:spacing w:before="220"/>
        <w:ind w:firstLine="540"/>
        <w:jc w:val="both"/>
      </w:pPr>
      <w:r>
        <w:t>выработка рекомендаций для органов местного самоуправления города Ачинска по решению вопросов местного значения, а также при определении приоритетов в области поддержки некоммерческих организаций, деятельность которых направлена на развитие гражданского общества;</w:t>
      </w:r>
    </w:p>
    <w:p w:rsidR="00297B0D" w:rsidRDefault="00297B0D">
      <w:pPr>
        <w:pStyle w:val="ConsPlusNormal"/>
        <w:spacing w:before="220"/>
        <w:ind w:firstLine="540"/>
        <w:jc w:val="both"/>
      </w:pPr>
      <w:r>
        <w:t>осуществление общественного контроля в формах и в порядке, установленных законодательством;</w:t>
      </w:r>
    </w:p>
    <w:p w:rsidR="00297B0D" w:rsidRDefault="00297B0D">
      <w:pPr>
        <w:pStyle w:val="ConsPlusNormal"/>
        <w:spacing w:before="220"/>
        <w:ind w:firstLine="540"/>
        <w:jc w:val="both"/>
      </w:pPr>
      <w:r>
        <w:t>взаимодействие с Общественной палатой Российской Федерации, Общественной палатой края, Гражданской ассамблеей края и общественными палатами (советами) муниципальных образований, взаимодействие с государственными органами, органами местного самоуправления города Ачинска.</w:t>
      </w:r>
    </w:p>
    <w:p w:rsidR="00297B0D" w:rsidRDefault="00297B0D">
      <w:pPr>
        <w:pStyle w:val="ConsPlusNormal"/>
        <w:spacing w:before="220"/>
        <w:ind w:firstLine="540"/>
        <w:jc w:val="both"/>
      </w:pPr>
      <w:r>
        <w:t xml:space="preserve">1.6. В своей деятельности Общественная палата руководствуется </w:t>
      </w:r>
      <w:hyperlink r:id="rId12">
        <w:r>
          <w:rPr>
            <w:color w:val="0000FF"/>
          </w:rPr>
          <w:t>Конституцией</w:t>
        </w:r>
      </w:hyperlink>
      <w:r>
        <w:t xml:space="preserve"> Российской Федерации, Федеральным </w:t>
      </w:r>
      <w:hyperlink r:id="rId13">
        <w:r>
          <w:rPr>
            <w:color w:val="0000FF"/>
          </w:rPr>
          <w:t>законом</w:t>
        </w:r>
      </w:hyperlink>
      <w:r>
        <w:t xml:space="preserve"> N 212-ФЗ, иными федеральными и краевыми законами, правовыми актами города Ачинска и настоящим Положением.</w:t>
      </w:r>
    </w:p>
    <w:p w:rsidR="00297B0D" w:rsidRDefault="00297B0D">
      <w:pPr>
        <w:pStyle w:val="ConsPlusNormal"/>
        <w:spacing w:before="220"/>
        <w:ind w:firstLine="540"/>
        <w:jc w:val="both"/>
      </w:pPr>
      <w:r>
        <w:t>1.7. Вопросы, связанные с деятельностью Общественной палаты, не урегулированные настоящим Положением, определяются Общественной палатой самостоятельно.</w:t>
      </w:r>
    </w:p>
    <w:p w:rsidR="00297B0D" w:rsidRDefault="00297B0D">
      <w:pPr>
        <w:pStyle w:val="ConsPlusNormal"/>
        <w:spacing w:before="220"/>
        <w:ind w:firstLine="540"/>
        <w:jc w:val="both"/>
      </w:pPr>
      <w:r>
        <w:t xml:space="preserve">1.8. </w:t>
      </w:r>
      <w:hyperlink w:anchor="P271">
        <w:r>
          <w:rPr>
            <w:color w:val="0000FF"/>
          </w:rPr>
          <w:t>Кодексом</w:t>
        </w:r>
      </w:hyperlink>
      <w:r>
        <w:t xml:space="preserve"> этики членов Общественной палаты устанавливаются требования к морально-этическим качествам членов Общественной палаты.</w:t>
      </w:r>
    </w:p>
    <w:p w:rsidR="00297B0D" w:rsidRDefault="00297B0D">
      <w:pPr>
        <w:pStyle w:val="ConsPlusNormal"/>
        <w:spacing w:before="220"/>
        <w:ind w:firstLine="540"/>
        <w:jc w:val="both"/>
      </w:pPr>
      <w:r>
        <w:t xml:space="preserve">1.9. Выполнение требований, предусмотренных </w:t>
      </w:r>
      <w:hyperlink w:anchor="P271">
        <w:r>
          <w:rPr>
            <w:color w:val="0000FF"/>
          </w:rPr>
          <w:t>Кодексом</w:t>
        </w:r>
      </w:hyperlink>
      <w:r>
        <w:t xml:space="preserve"> этики членов Общественной палаты, для членов Общественной палаты является обязательным.</w:t>
      </w:r>
    </w:p>
    <w:p w:rsidR="00297B0D" w:rsidRDefault="00297B0D">
      <w:pPr>
        <w:pStyle w:val="ConsPlusNormal"/>
        <w:ind w:firstLine="540"/>
        <w:jc w:val="both"/>
      </w:pPr>
    </w:p>
    <w:p w:rsidR="00297B0D" w:rsidRDefault="00297B0D">
      <w:pPr>
        <w:pStyle w:val="ConsPlusTitle"/>
        <w:jc w:val="center"/>
        <w:outlineLvl w:val="1"/>
      </w:pPr>
      <w:r>
        <w:t>Глава 2. СОСТАВ, ПОРЯДОК ФОРМИРОВАНИЯ</w:t>
      </w:r>
    </w:p>
    <w:p w:rsidR="00297B0D" w:rsidRDefault="00297B0D">
      <w:pPr>
        <w:pStyle w:val="ConsPlusTitle"/>
        <w:jc w:val="center"/>
      </w:pPr>
      <w:r>
        <w:t>И СТРУКТУРА ОБЩЕСТВЕННОЙ ПАЛАТЫ</w:t>
      </w:r>
    </w:p>
    <w:p w:rsidR="00297B0D" w:rsidRDefault="00297B0D">
      <w:pPr>
        <w:pStyle w:val="ConsPlusNormal"/>
        <w:jc w:val="center"/>
      </w:pPr>
    </w:p>
    <w:p w:rsidR="00297B0D" w:rsidRDefault="00297B0D">
      <w:pPr>
        <w:pStyle w:val="ConsPlusNormal"/>
        <w:ind w:firstLine="540"/>
        <w:jc w:val="both"/>
      </w:pPr>
      <w:bookmarkStart w:id="1" w:name="P58"/>
      <w:bookmarkEnd w:id="1"/>
      <w:r>
        <w:t>2.1. Общественная палата формируется в соответствии с настоящим Положением в количестве пятнадцати человек из числа граждан Российской Федерации, достигших возраста восемнадцати лет, постоянно проживающих в городе Ачинске и внесших значительный личный вклад в развитие города Ачинска.</w:t>
      </w:r>
    </w:p>
    <w:p w:rsidR="00297B0D" w:rsidRDefault="00297B0D">
      <w:pPr>
        <w:pStyle w:val="ConsPlusNormal"/>
        <w:spacing w:before="220"/>
        <w:ind w:firstLine="540"/>
        <w:jc w:val="both"/>
      </w:pPr>
      <w:r>
        <w:t>Пять членов Общественной палаты утверждаются Главой города Ачинска (далее - Глава города).</w:t>
      </w:r>
    </w:p>
    <w:p w:rsidR="00297B0D" w:rsidRDefault="00297B0D">
      <w:pPr>
        <w:pStyle w:val="ConsPlusNormal"/>
        <w:spacing w:before="220"/>
        <w:ind w:firstLine="540"/>
        <w:jc w:val="both"/>
      </w:pPr>
      <w:r>
        <w:t>Пять членов Общественной палаты утверждаются Ачинским городским Советом депутатов (далее - городской Совет).</w:t>
      </w:r>
    </w:p>
    <w:p w:rsidR="00297B0D" w:rsidRDefault="00297B0D">
      <w:pPr>
        <w:pStyle w:val="ConsPlusNormal"/>
        <w:spacing w:before="220"/>
        <w:ind w:firstLine="540"/>
        <w:jc w:val="both"/>
      </w:pPr>
      <w:r>
        <w:t>Пять членов Общественной палаты принимаются в состав в результате конкурса по их отбору из числа представителей некоммерческих организаций десятью членами Общественной палаты, утвержденными Главой города и городским Советом.</w:t>
      </w:r>
    </w:p>
    <w:p w:rsidR="00297B0D" w:rsidRDefault="00297B0D">
      <w:pPr>
        <w:pStyle w:val="ConsPlusNormal"/>
        <w:spacing w:before="220"/>
        <w:ind w:firstLine="540"/>
        <w:jc w:val="both"/>
      </w:pPr>
      <w:r>
        <w:t>2.2. Членами Общественной палаты не могут быть:</w:t>
      </w:r>
    </w:p>
    <w:p w:rsidR="00297B0D" w:rsidRDefault="00297B0D">
      <w:pPr>
        <w:pStyle w:val="ConsPlusNormal"/>
        <w:spacing w:before="220"/>
        <w:ind w:firstLine="540"/>
        <w:jc w:val="both"/>
      </w:pPr>
      <w:r>
        <w:t>лица, замещающие государственные должности Российской Федерации,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муниципальные должности и должности муниципальной службы;</w:t>
      </w:r>
    </w:p>
    <w:p w:rsidR="00297B0D" w:rsidRDefault="00297B0D">
      <w:pPr>
        <w:pStyle w:val="ConsPlusNormal"/>
        <w:spacing w:before="220"/>
        <w:ind w:firstLine="540"/>
        <w:jc w:val="both"/>
      </w:pPr>
      <w:r>
        <w:t>лица, признанные недееспособными (ограниченно дееспособными) на основании решения суда;</w:t>
      </w:r>
    </w:p>
    <w:p w:rsidR="00297B0D" w:rsidRDefault="00297B0D">
      <w:pPr>
        <w:pStyle w:val="ConsPlusNormal"/>
        <w:spacing w:before="220"/>
        <w:ind w:firstLine="540"/>
        <w:jc w:val="both"/>
      </w:pPr>
      <w:r>
        <w:t>лица, имеющие непогашенную или неснятую судимость;</w:t>
      </w:r>
    </w:p>
    <w:p w:rsidR="00297B0D" w:rsidRDefault="00297B0D">
      <w:pPr>
        <w:pStyle w:val="ConsPlusNormal"/>
        <w:spacing w:before="220"/>
        <w:ind w:firstLine="540"/>
        <w:jc w:val="both"/>
      </w:pPr>
      <w: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97B0D" w:rsidRDefault="00297B0D">
      <w:pPr>
        <w:pStyle w:val="ConsPlusNormal"/>
        <w:spacing w:before="220"/>
        <w:ind w:firstLine="540"/>
        <w:jc w:val="both"/>
      </w:pPr>
      <w:r>
        <w:t xml:space="preserve">лица, членство которых в Общественной палате ранее было прекращено на основании </w:t>
      </w:r>
      <w:hyperlink w:anchor="P170">
        <w:r>
          <w:rPr>
            <w:color w:val="0000FF"/>
          </w:rPr>
          <w:t>абзаца десятого пункта 3.4</w:t>
        </w:r>
      </w:hyperlink>
      <w:r>
        <w:t xml:space="preserve">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297B0D" w:rsidRDefault="00297B0D">
      <w:pPr>
        <w:pStyle w:val="ConsPlusNormal"/>
        <w:spacing w:before="220"/>
        <w:ind w:firstLine="540"/>
        <w:jc w:val="both"/>
      </w:pPr>
      <w:bookmarkStart w:id="2" w:name="P68"/>
      <w:bookmarkEnd w:id="2"/>
      <w:r>
        <w:t xml:space="preserve">2.3. Глава города определяет кандидатуры в количестве пяти граждан с учетом требований, указанных в </w:t>
      </w:r>
      <w:hyperlink w:anchor="P58">
        <w:r>
          <w:rPr>
            <w:color w:val="0000FF"/>
          </w:rPr>
          <w:t>абзаце первом пункта 2.1</w:t>
        </w:r>
      </w:hyperlink>
      <w:r>
        <w:t xml:space="preserve"> настоящего Положения, и направляет им по электронной почте, либо заказным письмом с уведомлением о вручении письменные предложения о включении их кандидатур в состав Общественной палаты.</w:t>
      </w:r>
    </w:p>
    <w:p w:rsidR="00297B0D" w:rsidRDefault="00297B0D">
      <w:pPr>
        <w:pStyle w:val="ConsPlusNormal"/>
        <w:spacing w:before="220"/>
        <w:ind w:firstLine="540"/>
        <w:jc w:val="both"/>
      </w:pPr>
      <w:bookmarkStart w:id="3" w:name="P69"/>
      <w:bookmarkEnd w:id="3"/>
      <w:r>
        <w:t xml:space="preserve">2.4. Постоянная комиссия городского Совета, к основным направлениям </w:t>
      </w:r>
      <w:proofErr w:type="gramStart"/>
      <w:r>
        <w:t>деятельности</w:t>
      </w:r>
      <w:proofErr w:type="gramEnd"/>
      <w:r>
        <w:t xml:space="preserve"> которой относится создание условий для развития политических партий, общественных и религиозных объединений, других институтов гражданского общества, определяет кандидатуры в количестве пяти граждан с учетом требований, указанных в </w:t>
      </w:r>
      <w:hyperlink w:anchor="P58">
        <w:r>
          <w:rPr>
            <w:color w:val="0000FF"/>
          </w:rPr>
          <w:t>абзаце первом пункта 2.1</w:t>
        </w:r>
      </w:hyperlink>
      <w:r>
        <w:t xml:space="preserve"> настоящего Положения.</w:t>
      </w:r>
    </w:p>
    <w:p w:rsidR="00297B0D" w:rsidRDefault="00297B0D">
      <w:pPr>
        <w:pStyle w:val="ConsPlusNormal"/>
        <w:spacing w:before="220"/>
        <w:ind w:firstLine="540"/>
        <w:jc w:val="both"/>
      </w:pPr>
      <w:r>
        <w:t xml:space="preserve">Председателем постоянной комиссии городского Совета направляются по электронной почте, либо заказным письмом с уведомлением о вручении гражданам, указанным в </w:t>
      </w:r>
      <w:hyperlink w:anchor="P69">
        <w:r>
          <w:rPr>
            <w:color w:val="0000FF"/>
          </w:rPr>
          <w:t>абзаце первом</w:t>
        </w:r>
      </w:hyperlink>
      <w:r>
        <w:t xml:space="preserve"> настоящего пункта, письменные предложения о включении их кандидатур в состав Общественной палаты.</w:t>
      </w:r>
    </w:p>
    <w:p w:rsidR="00297B0D" w:rsidRDefault="00297B0D">
      <w:pPr>
        <w:pStyle w:val="ConsPlusNormal"/>
        <w:spacing w:before="220"/>
        <w:ind w:firstLine="540"/>
        <w:jc w:val="both"/>
      </w:pPr>
      <w:bookmarkStart w:id="4" w:name="P71"/>
      <w:bookmarkEnd w:id="4"/>
      <w:r>
        <w:lastRenderedPageBreak/>
        <w:t xml:space="preserve">2.5. Граждане, получившие предложения о включении их кандидатур в состав Общественной палаты, в течение тридцати пяти дней со дня получения письменных предложений, указанных в </w:t>
      </w:r>
      <w:hyperlink w:anchor="P68">
        <w:r>
          <w:rPr>
            <w:color w:val="0000FF"/>
          </w:rPr>
          <w:t>пунктах 2.3</w:t>
        </w:r>
      </w:hyperlink>
      <w:r>
        <w:t xml:space="preserve">, </w:t>
      </w:r>
      <w:hyperlink w:anchor="P69">
        <w:r>
          <w:rPr>
            <w:color w:val="0000FF"/>
          </w:rPr>
          <w:t>2.4</w:t>
        </w:r>
      </w:hyperlink>
      <w:r>
        <w:t xml:space="preserve"> настоящего Положения, направляют соответственно Главе города или председателю постоянной комиссии городского </w:t>
      </w:r>
      <w:proofErr w:type="gramStart"/>
      <w:r>
        <w:t>Совета</w:t>
      </w:r>
      <w:proofErr w:type="gramEnd"/>
      <w:r>
        <w:t xml:space="preserve"> следующие документы:</w:t>
      </w:r>
    </w:p>
    <w:p w:rsidR="00297B0D" w:rsidRDefault="00297B0D">
      <w:pPr>
        <w:pStyle w:val="ConsPlusNormal"/>
        <w:spacing w:before="220"/>
        <w:ind w:firstLine="540"/>
        <w:jc w:val="both"/>
      </w:pPr>
      <w:bookmarkStart w:id="5" w:name="P72"/>
      <w:bookmarkEnd w:id="5"/>
      <w:r>
        <w:t>а) в случае согласия о включении своей кандидатуры в состав Общественной палаты гражданин представляет:</w:t>
      </w:r>
    </w:p>
    <w:p w:rsidR="00297B0D" w:rsidRDefault="00297B0D">
      <w:pPr>
        <w:pStyle w:val="ConsPlusNormal"/>
        <w:spacing w:before="220"/>
        <w:ind w:firstLine="540"/>
        <w:jc w:val="both"/>
      </w:pPr>
      <w:r>
        <w:t>согласие о включении своей кандидатуры в состав Общественной палаты с указанием контактного телефона и почтового адреса, информации об отсутствии гражданства другого государства (других государств) или права на постоянное проживание гражданина на территории иностранного государства;</w:t>
      </w:r>
    </w:p>
    <w:p w:rsidR="00297B0D" w:rsidRDefault="00297B0D">
      <w:pPr>
        <w:pStyle w:val="ConsPlusNormal"/>
        <w:spacing w:before="220"/>
        <w:ind w:firstLine="540"/>
        <w:jc w:val="both"/>
      </w:pPr>
      <w:r>
        <w:t xml:space="preserve">согласие на обработку персональных данных, оформленное в соответствии с требованиями Федерального </w:t>
      </w:r>
      <w:hyperlink r:id="rId14">
        <w:r>
          <w:rPr>
            <w:color w:val="0000FF"/>
          </w:rPr>
          <w:t>закона</w:t>
        </w:r>
      </w:hyperlink>
      <w:r>
        <w:t xml:space="preserve"> от 27.07.2006 N 152-ФЗ "О персональных данных" (далее - Федеральный закон N 152-ФЗ);</w:t>
      </w:r>
    </w:p>
    <w:p w:rsidR="00297B0D" w:rsidRDefault="00297B0D">
      <w:pPr>
        <w:pStyle w:val="ConsPlusNormal"/>
        <w:spacing w:before="220"/>
        <w:ind w:firstLine="540"/>
        <w:jc w:val="both"/>
      </w:pPr>
      <w:r>
        <w:t>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297B0D" w:rsidRDefault="00297B0D">
      <w:pPr>
        <w:pStyle w:val="ConsPlusNormal"/>
        <w:spacing w:before="220"/>
        <w:ind w:firstLine="540"/>
        <w:jc w:val="both"/>
      </w:pPr>
      <w:r>
        <w:t>справку о наличии (отсутствии) судимости и (или) факта уголовного преследования либо о прекращении уголовного преследования.</w:t>
      </w:r>
    </w:p>
    <w:p w:rsidR="00297B0D" w:rsidRDefault="00297B0D">
      <w:pPr>
        <w:pStyle w:val="ConsPlusNormal"/>
        <w:spacing w:before="220"/>
        <w:ind w:firstLine="540"/>
        <w:jc w:val="both"/>
      </w:pPr>
      <w:r>
        <w:t>б) письменный отказ от предложения о включении своей кандидатуры в состав Общественной палаты.</w:t>
      </w:r>
    </w:p>
    <w:p w:rsidR="00297B0D" w:rsidRDefault="00297B0D">
      <w:pPr>
        <w:pStyle w:val="ConsPlusNormal"/>
        <w:spacing w:before="220"/>
        <w:ind w:firstLine="540"/>
        <w:jc w:val="both"/>
      </w:pPr>
      <w:r>
        <w:t xml:space="preserve">В случае отказа гражданина от предложения о включении своей кандидатуры в состав Общественной палаты либо неполучения от него ответа в установленный срок Глава города или председатель постоянной комиссии городской Совет направляют предложение другому гражданину с соблюдением процедуры, предусмотренной соответственно </w:t>
      </w:r>
      <w:hyperlink w:anchor="P68">
        <w:r>
          <w:rPr>
            <w:color w:val="0000FF"/>
          </w:rPr>
          <w:t>пунктами 2.3</w:t>
        </w:r>
      </w:hyperlink>
      <w:r>
        <w:t xml:space="preserve"> и </w:t>
      </w:r>
      <w:hyperlink w:anchor="P69">
        <w:r>
          <w:rPr>
            <w:color w:val="0000FF"/>
          </w:rPr>
          <w:t>2.4</w:t>
        </w:r>
      </w:hyperlink>
      <w:r>
        <w:t xml:space="preserve"> настоящего Положения.</w:t>
      </w:r>
    </w:p>
    <w:p w:rsidR="00297B0D" w:rsidRDefault="00297B0D">
      <w:pPr>
        <w:pStyle w:val="ConsPlusNormal"/>
        <w:spacing w:before="220"/>
        <w:ind w:firstLine="540"/>
        <w:jc w:val="both"/>
      </w:pPr>
      <w:r>
        <w:t xml:space="preserve">После получения документов, указанных в </w:t>
      </w:r>
      <w:hyperlink w:anchor="P72">
        <w:r>
          <w:rPr>
            <w:color w:val="0000FF"/>
          </w:rPr>
          <w:t>подпункте "а" пункта 2.5</w:t>
        </w:r>
      </w:hyperlink>
      <w:r>
        <w:t xml:space="preserve"> настоящего Положения, от пяти кандидатур Глава города издает постановление администрации города об утверждении пяти членов Общественной палаты.</w:t>
      </w:r>
    </w:p>
    <w:p w:rsidR="00297B0D" w:rsidRDefault="00297B0D">
      <w:pPr>
        <w:pStyle w:val="ConsPlusNormal"/>
        <w:spacing w:before="220"/>
        <w:ind w:firstLine="540"/>
        <w:jc w:val="both"/>
      </w:pPr>
      <w:r>
        <w:t xml:space="preserve">После получения документов, указанных в </w:t>
      </w:r>
      <w:hyperlink w:anchor="P72">
        <w:r>
          <w:rPr>
            <w:color w:val="0000FF"/>
          </w:rPr>
          <w:t>подпункте "а" пункта 2.5</w:t>
        </w:r>
      </w:hyperlink>
      <w:r>
        <w:t xml:space="preserve"> настоящего Положения, от пяти кандидатур, определенных постоянной комиссией городского Совета, городской Совет на очередном заседании принимает решение об утверждении пяти членов Общественной палаты.</w:t>
      </w:r>
    </w:p>
    <w:p w:rsidR="00297B0D" w:rsidRDefault="00297B0D">
      <w:pPr>
        <w:pStyle w:val="ConsPlusNormal"/>
        <w:spacing w:before="220"/>
        <w:ind w:firstLine="540"/>
        <w:jc w:val="both"/>
      </w:pPr>
      <w:r>
        <w:t>2.6. Одни и те же граждане не могут быть утверждены членами Общественной палаты одновременно Главой города и городским Советом.</w:t>
      </w:r>
    </w:p>
    <w:p w:rsidR="00297B0D" w:rsidRDefault="00297B0D">
      <w:pPr>
        <w:pStyle w:val="ConsPlusNormal"/>
        <w:spacing w:before="220"/>
        <w:ind w:firstLine="540"/>
        <w:jc w:val="both"/>
      </w:pPr>
      <w:r>
        <w:t xml:space="preserve">2.7. </w:t>
      </w:r>
      <w:proofErr w:type="gramStart"/>
      <w:r>
        <w:t>Не позднее десяти дней со дня утверждения десяти членов Общественной палаты (по пять членов Общественной палаты, утвержденных Главой города и городским Советом) администрацией города Ачинска (далее - администрация города) на официальном сайте администрации города в информационно-телекоммуникационной сети Интернет размещается информация об объявлении конкурса по отбору пяти членов Общественной палаты из числа представителей некоммерческих организаций.</w:t>
      </w:r>
      <w:proofErr w:type="gramEnd"/>
    </w:p>
    <w:p w:rsidR="00297B0D" w:rsidRDefault="00297B0D">
      <w:pPr>
        <w:pStyle w:val="ConsPlusNormal"/>
        <w:spacing w:before="220"/>
        <w:ind w:firstLine="540"/>
        <w:jc w:val="both"/>
      </w:pPr>
      <w:bookmarkStart w:id="6" w:name="P83"/>
      <w:bookmarkEnd w:id="6"/>
      <w:r>
        <w:t>2.8. Не позднее тридцати пяти дней со дня размещения информации об объявлении конкурса некоммерческие организации представляют в администрацию города заявления о намерении выдвинуть своих представителей в состав Общественной палаты (далее - кандидаты).</w:t>
      </w:r>
    </w:p>
    <w:p w:rsidR="00297B0D" w:rsidRDefault="00297B0D">
      <w:pPr>
        <w:pStyle w:val="ConsPlusNormal"/>
        <w:spacing w:before="220"/>
        <w:ind w:firstLine="540"/>
        <w:jc w:val="both"/>
      </w:pPr>
      <w:r>
        <w:lastRenderedPageBreak/>
        <w:t>К указанному заявлению прилагаются:</w:t>
      </w:r>
    </w:p>
    <w:p w:rsidR="00297B0D" w:rsidRDefault="00297B0D">
      <w:pPr>
        <w:pStyle w:val="ConsPlusNormal"/>
        <w:spacing w:before="220"/>
        <w:ind w:firstLine="540"/>
        <w:jc w:val="both"/>
      </w:pPr>
      <w:r>
        <w:t>решение уполномоченного органа управления некоммерческой организации о выдвижении кандидата в члены Общественной палаты;</w:t>
      </w:r>
    </w:p>
    <w:p w:rsidR="00297B0D" w:rsidRDefault="00297B0D">
      <w:pPr>
        <w:pStyle w:val="ConsPlusNormal"/>
        <w:spacing w:before="220"/>
        <w:ind w:firstLine="540"/>
        <w:jc w:val="both"/>
      </w:pPr>
      <w:r>
        <w:t>копия устава некоммерческой организации, заверенная в установленном законодательством порядке;</w:t>
      </w:r>
    </w:p>
    <w:p w:rsidR="00297B0D" w:rsidRDefault="00297B0D">
      <w:pPr>
        <w:pStyle w:val="ConsPlusNormal"/>
        <w:spacing w:before="220"/>
        <w:ind w:firstLine="540"/>
        <w:jc w:val="both"/>
      </w:pPr>
      <w:r>
        <w:t>копия свидетельства о государственной регистрации некоммерческой организации, заверенная в установленном законодательством порядке;</w:t>
      </w:r>
    </w:p>
    <w:p w:rsidR="00297B0D" w:rsidRDefault="00297B0D">
      <w:pPr>
        <w:pStyle w:val="ConsPlusNormal"/>
        <w:spacing w:before="220"/>
        <w:ind w:firstLine="540"/>
        <w:jc w:val="both"/>
      </w:pPr>
      <w:r>
        <w:t>выписка из единого государственного реестра юридических лиц, полученная в отношении некоммерческой организации не ранее чем за 30 календарных дней до дня представления документов о выдвижении;</w:t>
      </w:r>
    </w:p>
    <w:p w:rsidR="00297B0D" w:rsidRDefault="00297B0D">
      <w:pPr>
        <w:pStyle w:val="ConsPlusNormal"/>
        <w:spacing w:before="220"/>
        <w:ind w:firstLine="540"/>
        <w:jc w:val="both"/>
      </w:pPr>
      <w:proofErr w:type="gramStart"/>
      <w:r>
        <w:t>информация о деятельности некоммерческой организации в сфере представления и защиты прав и законных интересов профессиональных и социальных групп за один календарный год, предшествующий дате начала процедуры формирования нового состава Общественной палаты, в том числе об отсутствии вынесенного в отношении некоммерческой организации предупреждения в письменной форме о недопустимости осуществления экстремистской деятельности, а также решения о приостановлении ее деятельности в соответствии с</w:t>
      </w:r>
      <w:proofErr w:type="gramEnd"/>
      <w:r>
        <w:t xml:space="preserve"> Федеральным </w:t>
      </w:r>
      <w:hyperlink r:id="rId15">
        <w:r>
          <w:rPr>
            <w:color w:val="0000FF"/>
          </w:rPr>
          <w:t>законом</w:t>
        </w:r>
      </w:hyperlink>
      <w:r>
        <w:t xml:space="preserve"> от 25.07.2002 N 114-ФЗ "О противодействии экстремистской деятельности" (далее - Федеральный закон N 114-ФЗ);</w:t>
      </w:r>
    </w:p>
    <w:p w:rsidR="00297B0D" w:rsidRDefault="00297B0D">
      <w:pPr>
        <w:pStyle w:val="ConsPlusNormal"/>
        <w:spacing w:before="220"/>
        <w:ind w:firstLine="540"/>
        <w:jc w:val="both"/>
      </w:pPr>
      <w:r>
        <w:t>письменное согласие кандидата на его выдвижение в члены Общественной палаты с указанием контактного телефона и почтового адреса;</w:t>
      </w:r>
    </w:p>
    <w:p w:rsidR="00297B0D" w:rsidRDefault="00297B0D">
      <w:pPr>
        <w:pStyle w:val="ConsPlusNormal"/>
        <w:spacing w:before="220"/>
        <w:ind w:firstLine="540"/>
        <w:jc w:val="both"/>
      </w:pPr>
      <w:r>
        <w:t xml:space="preserve">согласие кандидата на обработку его персональных данных, оформленное в соответствии с требованиями Федерального </w:t>
      </w:r>
      <w:hyperlink r:id="rId16">
        <w:r>
          <w:rPr>
            <w:color w:val="0000FF"/>
          </w:rPr>
          <w:t>закона</w:t>
        </w:r>
      </w:hyperlink>
      <w:r>
        <w:t xml:space="preserve"> N 152-ФЗ;</w:t>
      </w:r>
    </w:p>
    <w:p w:rsidR="00297B0D" w:rsidRDefault="00297B0D">
      <w:pPr>
        <w:pStyle w:val="ConsPlusNormal"/>
        <w:spacing w:before="220"/>
        <w:ind w:firstLine="540"/>
        <w:jc w:val="both"/>
      </w:pPr>
      <w:proofErr w:type="gramStart"/>
      <w:r>
        <w:t>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города</w:t>
      </w:r>
      <w:proofErr w:type="gramEnd"/>
      <w:r>
        <w:t xml:space="preserve"> Ачинска, </w:t>
      </w:r>
      <w:proofErr w:type="gramStart"/>
      <w:r>
        <w:t>заслугах</w:t>
      </w:r>
      <w:proofErr w:type="gramEnd"/>
      <w:r>
        <w:t xml:space="preserve"> перед государством и обществом (при их наличии);</w:t>
      </w:r>
    </w:p>
    <w:p w:rsidR="00297B0D" w:rsidRDefault="00297B0D">
      <w:pPr>
        <w:pStyle w:val="ConsPlusNormal"/>
        <w:spacing w:before="220"/>
        <w:ind w:firstLine="540"/>
        <w:jc w:val="both"/>
      </w:pPr>
      <w:proofErr w:type="gramStart"/>
      <w:r>
        <w:t>копия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roofErr w:type="gramEnd"/>
    </w:p>
    <w:p w:rsidR="00297B0D" w:rsidRDefault="00297B0D">
      <w:pPr>
        <w:pStyle w:val="ConsPlusNormal"/>
        <w:spacing w:before="220"/>
        <w:ind w:firstLine="540"/>
        <w:jc w:val="both"/>
      </w:pPr>
      <w:r>
        <w:t>справка о наличии (отсутствии) судимости и (или) факта уголовного преследования либо о прекращении уголовного преследования в отношении кандидата.</w:t>
      </w:r>
    </w:p>
    <w:p w:rsidR="00297B0D" w:rsidRDefault="00297B0D">
      <w:pPr>
        <w:pStyle w:val="ConsPlusNormal"/>
        <w:spacing w:before="220"/>
        <w:ind w:firstLine="540"/>
        <w:jc w:val="both"/>
      </w:pPr>
      <w:r>
        <w:t>2.9. Не допускаются к выдвижению своих представителей в состав Общественной палаты:</w:t>
      </w:r>
    </w:p>
    <w:p w:rsidR="00297B0D" w:rsidRDefault="00297B0D">
      <w:pPr>
        <w:pStyle w:val="ConsPlusNormal"/>
        <w:spacing w:before="220"/>
        <w:ind w:firstLine="540"/>
        <w:jc w:val="both"/>
      </w:pPr>
      <w:r>
        <w:t>некоммерческие организации, зарегистрированные менее чем за один год до дня размещения администрацией города на официальном сайте в информационно-телекоммуникационной сети Интернет информации об объявлении конкурса по отбору пяти членов Общественной палаты из числа представителей некоммерческих организаций;</w:t>
      </w:r>
    </w:p>
    <w:p w:rsidR="00297B0D" w:rsidRDefault="00297B0D">
      <w:pPr>
        <w:pStyle w:val="ConsPlusNormal"/>
        <w:spacing w:before="220"/>
        <w:ind w:firstLine="540"/>
        <w:jc w:val="both"/>
      </w:pPr>
      <w:r>
        <w:t xml:space="preserve">некоммерческие организации, которым в соответствии с Федеральным </w:t>
      </w:r>
      <w:hyperlink r:id="rId17">
        <w:r>
          <w:rPr>
            <w:color w:val="0000FF"/>
          </w:rPr>
          <w:t>законом</w:t>
        </w:r>
      </w:hyperlink>
      <w:r>
        <w:t xml:space="preserve"> N 114-ФЗ </w:t>
      </w:r>
      <w:r>
        <w:lastRenderedPageBreak/>
        <w:t>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297B0D" w:rsidRDefault="00297B0D">
      <w:pPr>
        <w:pStyle w:val="ConsPlusNormal"/>
        <w:spacing w:before="220"/>
        <w:ind w:firstLine="540"/>
        <w:jc w:val="both"/>
      </w:pPr>
      <w:r>
        <w:t xml:space="preserve">некоммерческие организации, деятельность которых приостановлена в соответствии с Федеральным </w:t>
      </w:r>
      <w:hyperlink r:id="rId18">
        <w:r>
          <w:rPr>
            <w:color w:val="0000FF"/>
          </w:rPr>
          <w:t>законом</w:t>
        </w:r>
      </w:hyperlink>
      <w:r>
        <w:t xml:space="preserve"> N 114-ФЗ, если решение о приостановлении не было признано судом незаконным;</w:t>
      </w:r>
    </w:p>
    <w:p w:rsidR="00297B0D" w:rsidRDefault="00297B0D">
      <w:pPr>
        <w:pStyle w:val="ConsPlusNormal"/>
        <w:spacing w:before="220"/>
        <w:ind w:firstLine="540"/>
        <w:jc w:val="both"/>
      </w:pPr>
      <w:r>
        <w:t>политические партии.</w:t>
      </w:r>
    </w:p>
    <w:p w:rsidR="00297B0D" w:rsidRDefault="00297B0D">
      <w:pPr>
        <w:pStyle w:val="ConsPlusNormal"/>
        <w:spacing w:before="220"/>
        <w:ind w:firstLine="540"/>
        <w:jc w:val="both"/>
      </w:pPr>
      <w:bookmarkStart w:id="7" w:name="P100"/>
      <w:bookmarkEnd w:id="7"/>
      <w:r>
        <w:t xml:space="preserve">2.10. Члены Общественной палаты, утвержденные Главой города и городским Советом, в течение десяти дней по истечении срока, установленного </w:t>
      </w:r>
      <w:hyperlink w:anchor="P83">
        <w:r>
          <w:rPr>
            <w:color w:val="0000FF"/>
          </w:rPr>
          <w:t>пунктом 2.8</w:t>
        </w:r>
      </w:hyperlink>
      <w:r>
        <w:t xml:space="preserve"> настоящего Положения, </w:t>
      </w:r>
      <w:proofErr w:type="gramStart"/>
      <w:r>
        <w:t>проводят конкурс по отбору членов Общественной палаты и принимают</w:t>
      </w:r>
      <w:proofErr w:type="gramEnd"/>
      <w:r>
        <w:t xml:space="preserve"> решение о приеме в члены Общественной палаты пяти представителей некоммерческих организаций - по одному представителю от одной некоммерческой организации.</w:t>
      </w:r>
    </w:p>
    <w:p w:rsidR="00297B0D" w:rsidRDefault="00297B0D">
      <w:pPr>
        <w:pStyle w:val="ConsPlusNormal"/>
        <w:spacing w:before="220"/>
        <w:ind w:firstLine="540"/>
        <w:jc w:val="both"/>
      </w:pPr>
      <w:r>
        <w:t>Указанное решение принимается путем голосования простым большинством голосов от общего числа членов Общественной палаты, утвержденных Главой города и городским Советом, на их совместном заседании. Совместное заседание считается правомочным, если на нем присутствует не менее чем две трети от общего числа членов Общественной палаты, утвержденных Главой города и городским Советом.</w:t>
      </w:r>
    </w:p>
    <w:p w:rsidR="00297B0D" w:rsidRDefault="00297B0D">
      <w:pPr>
        <w:pStyle w:val="ConsPlusNormal"/>
        <w:spacing w:before="220"/>
        <w:ind w:firstLine="540"/>
        <w:jc w:val="both"/>
      </w:pPr>
      <w:r>
        <w:t>2.11. Первое заседание Общественной палаты проводится не позднее чем через пятнадцать дней со дня формирования правомочного состава Общественной палаты.</w:t>
      </w:r>
    </w:p>
    <w:p w:rsidR="00297B0D" w:rsidRDefault="00297B0D">
      <w:pPr>
        <w:pStyle w:val="ConsPlusNormal"/>
        <w:spacing w:before="220"/>
        <w:ind w:firstLine="540"/>
        <w:jc w:val="both"/>
      </w:pPr>
      <w:r>
        <w:t xml:space="preserve">В случае если новый состав Общественной палаты сформирован до истечения срока полномочий Общественной палаты действующего состава, первое заседание нового состава Общественной палаты проводится не позднее чем через пятнадцать дней со дня </w:t>
      </w:r>
      <w:proofErr w:type="gramStart"/>
      <w:r>
        <w:t>истечения срока полномочий Общественной палаты действующего состава</w:t>
      </w:r>
      <w:proofErr w:type="gramEnd"/>
      <w:r>
        <w:t>.</w:t>
      </w:r>
    </w:p>
    <w:p w:rsidR="00297B0D" w:rsidRDefault="00297B0D">
      <w:pPr>
        <w:pStyle w:val="ConsPlusNormal"/>
        <w:spacing w:before="220"/>
        <w:ind w:firstLine="540"/>
        <w:jc w:val="both"/>
      </w:pPr>
      <w:r>
        <w:t>Общественная палата является правомочной, если в ее состав вошло более двух третей от установленного настоящим Положением числа членов Общественной палаты.</w:t>
      </w:r>
    </w:p>
    <w:p w:rsidR="00297B0D" w:rsidRDefault="00297B0D">
      <w:pPr>
        <w:pStyle w:val="ConsPlusNormal"/>
        <w:spacing w:before="220"/>
        <w:ind w:firstLine="540"/>
        <w:jc w:val="both"/>
      </w:pPr>
      <w:r>
        <w:t>Возглавляет Общественную палату председатель Общественной палаты.</w:t>
      </w:r>
    </w:p>
    <w:p w:rsidR="00297B0D" w:rsidRDefault="00297B0D">
      <w:pPr>
        <w:pStyle w:val="ConsPlusNormal"/>
        <w:spacing w:before="220"/>
        <w:ind w:firstLine="540"/>
        <w:jc w:val="both"/>
      </w:pPr>
      <w:r>
        <w:t xml:space="preserve">2.12. Срок полномочий членов Общественной палаты составляет три года. Полномочия членов Общественной палаты </w:t>
      </w:r>
      <w:proofErr w:type="gramStart"/>
      <w:r>
        <w:t>начинаются в день первого заседания Общественной палаты и прекращаются</w:t>
      </w:r>
      <w:proofErr w:type="gramEnd"/>
      <w:r>
        <w:t xml:space="preserve"> в день первого заседания нового состава Общественной палаты.</w:t>
      </w:r>
    </w:p>
    <w:p w:rsidR="00297B0D" w:rsidRDefault="00297B0D">
      <w:pPr>
        <w:pStyle w:val="ConsPlusNormal"/>
        <w:spacing w:before="220"/>
        <w:ind w:firstLine="540"/>
        <w:jc w:val="both"/>
      </w:pPr>
      <w:r>
        <w:t>2.13. Органом Общественной палаты является Совет Общественной палаты.</w:t>
      </w:r>
    </w:p>
    <w:p w:rsidR="00297B0D" w:rsidRDefault="00297B0D">
      <w:pPr>
        <w:pStyle w:val="ConsPlusNormal"/>
        <w:spacing w:before="220"/>
        <w:ind w:firstLine="540"/>
        <w:jc w:val="both"/>
      </w:pPr>
      <w:r>
        <w:t>2.14. Заседание Общественной палаты считается правомочным, если на нем присутствует более половины от общего числа членов Общественной палаты.</w:t>
      </w:r>
    </w:p>
    <w:p w:rsidR="00297B0D" w:rsidRDefault="00297B0D">
      <w:pPr>
        <w:pStyle w:val="ConsPlusNormal"/>
        <w:spacing w:before="220"/>
        <w:ind w:firstLine="540"/>
        <w:jc w:val="both"/>
      </w:pPr>
      <w:r>
        <w:t>Решения Общественной палаты принимаются открытым голосованием большинством голосов от общего числа членов Общественной палаты.</w:t>
      </w:r>
    </w:p>
    <w:p w:rsidR="00297B0D" w:rsidRDefault="00297B0D">
      <w:pPr>
        <w:pStyle w:val="ConsPlusNormal"/>
        <w:spacing w:before="220"/>
        <w:ind w:firstLine="540"/>
        <w:jc w:val="both"/>
      </w:pPr>
      <w:r>
        <w:t xml:space="preserve">2.15. Члены Общественной палаты на первом заседании Общественной палаты избирают из своего состава на срок полномочий Общественной палаты председателя, заместителя председателя, секретаря Общественной палаты и Совет Общественной палаты, в порядке, установленном </w:t>
      </w:r>
      <w:hyperlink w:anchor="P111">
        <w:r>
          <w:rPr>
            <w:color w:val="0000FF"/>
          </w:rPr>
          <w:t>пунктами 2.16</w:t>
        </w:r>
      </w:hyperlink>
      <w:r>
        <w:t xml:space="preserve">, </w:t>
      </w:r>
      <w:hyperlink w:anchor="P124">
        <w:r>
          <w:rPr>
            <w:color w:val="0000FF"/>
          </w:rPr>
          <w:t>2.17</w:t>
        </w:r>
      </w:hyperlink>
      <w:r>
        <w:t xml:space="preserve">, </w:t>
      </w:r>
      <w:hyperlink w:anchor="P127">
        <w:r>
          <w:rPr>
            <w:color w:val="0000FF"/>
          </w:rPr>
          <w:t>2.18</w:t>
        </w:r>
      </w:hyperlink>
      <w:r>
        <w:t xml:space="preserve">, </w:t>
      </w:r>
      <w:hyperlink w:anchor="P141">
        <w:r>
          <w:rPr>
            <w:color w:val="0000FF"/>
          </w:rPr>
          <w:t>2.19</w:t>
        </w:r>
      </w:hyperlink>
      <w:r>
        <w:t xml:space="preserve"> настоящего Положения.</w:t>
      </w:r>
    </w:p>
    <w:p w:rsidR="00297B0D" w:rsidRDefault="00297B0D">
      <w:pPr>
        <w:pStyle w:val="ConsPlusNormal"/>
        <w:spacing w:before="220"/>
        <w:ind w:firstLine="540"/>
        <w:jc w:val="both"/>
      </w:pPr>
      <w:bookmarkStart w:id="8" w:name="P111"/>
      <w:bookmarkEnd w:id="8"/>
      <w:r>
        <w:t>2.16. Председатель Общественной палаты избирается из числа членов Общественной палаты.</w:t>
      </w:r>
    </w:p>
    <w:p w:rsidR="00297B0D" w:rsidRDefault="00297B0D">
      <w:pPr>
        <w:pStyle w:val="ConsPlusNormal"/>
        <w:spacing w:before="220"/>
        <w:ind w:firstLine="540"/>
        <w:jc w:val="both"/>
      </w:pPr>
      <w:r>
        <w:t xml:space="preserve">Одно и то же лицо не может занимать должность председателя Общественной палаты </w:t>
      </w:r>
      <w:r>
        <w:lastRenderedPageBreak/>
        <w:t>более двух сроков подряд.</w:t>
      </w:r>
    </w:p>
    <w:p w:rsidR="00297B0D" w:rsidRDefault="00297B0D">
      <w:pPr>
        <w:pStyle w:val="ConsPlusNormal"/>
        <w:spacing w:before="220"/>
        <w:ind w:firstLine="540"/>
        <w:jc w:val="both"/>
      </w:pPr>
      <w:r>
        <w:t>Члены Общественной палаты предлагают кандидатуры председателя Общественной палаты либо свою кандидатуру путем самовыдвижения. Каждый член Общественной палаты вправе предложить только одну кандидатуру.</w:t>
      </w:r>
    </w:p>
    <w:p w:rsidR="00297B0D" w:rsidRDefault="00297B0D">
      <w:pPr>
        <w:pStyle w:val="ConsPlusNormal"/>
        <w:spacing w:before="220"/>
        <w:ind w:firstLine="540"/>
        <w:jc w:val="both"/>
      </w:pPr>
      <w:r>
        <w:t>Член Общественной палаты, выдвинутый для избрания на должность председателя Общественной палаты, имеет право заявить о самоотводе. Заявление о самоотводе принимается без обсуждения и голосования.</w:t>
      </w:r>
    </w:p>
    <w:p w:rsidR="00297B0D" w:rsidRDefault="00297B0D">
      <w:pPr>
        <w:pStyle w:val="ConsPlusNormal"/>
        <w:spacing w:before="220"/>
        <w:ind w:firstLine="540"/>
        <w:jc w:val="both"/>
      </w:pPr>
      <w:r>
        <w:t xml:space="preserve">В ходе обсуждения, которое проводится по всем кандидатурам, давшим согласие баллотироваться на должность председателя Общественной палаты, кандидаты </w:t>
      </w:r>
      <w:proofErr w:type="gramStart"/>
      <w:r>
        <w:t>выступают на заседании Общественной палаты и отвечают</w:t>
      </w:r>
      <w:proofErr w:type="gramEnd"/>
      <w:r>
        <w:t xml:space="preserve"> на вопросы членов Общественной палаты.</w:t>
      </w:r>
    </w:p>
    <w:p w:rsidR="00297B0D" w:rsidRDefault="00297B0D">
      <w:pPr>
        <w:pStyle w:val="ConsPlusNormal"/>
        <w:spacing w:before="220"/>
        <w:ind w:firstLine="540"/>
        <w:jc w:val="both"/>
      </w:pPr>
      <w:r>
        <w:t>В список для голосования вносятся все кандидаты, выдвинутые на должность председателя Общественной палаты, за исключением лиц, взявших самоотвод.</w:t>
      </w:r>
    </w:p>
    <w:p w:rsidR="00297B0D" w:rsidRDefault="00297B0D">
      <w:pPr>
        <w:pStyle w:val="ConsPlusNormal"/>
        <w:spacing w:before="220"/>
        <w:ind w:firstLine="540"/>
        <w:jc w:val="both"/>
      </w:pPr>
      <w:r>
        <w:t>Избранным на должность председателя Общественной палаты считается член Общественной палаты, который получил большинство голосов от общего числа членов Общественной палаты.</w:t>
      </w:r>
    </w:p>
    <w:p w:rsidR="00297B0D" w:rsidRDefault="00297B0D">
      <w:pPr>
        <w:pStyle w:val="ConsPlusNormal"/>
        <w:spacing w:before="220"/>
        <w:ind w:firstLine="540"/>
        <w:jc w:val="both"/>
      </w:pPr>
      <w:r>
        <w:t>При этом каждый член Общественной палаты может голосовать только за одного кандидата.</w:t>
      </w:r>
    </w:p>
    <w:p w:rsidR="00297B0D" w:rsidRDefault="00297B0D">
      <w:pPr>
        <w:pStyle w:val="ConsPlusNormal"/>
        <w:spacing w:before="220"/>
        <w:ind w:firstLine="540"/>
        <w:jc w:val="both"/>
      </w:pPr>
      <w:r>
        <w:t>В случае если на должность председателя Общественной палаты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297B0D" w:rsidRDefault="00297B0D">
      <w:pPr>
        <w:pStyle w:val="ConsPlusNormal"/>
        <w:spacing w:before="220"/>
        <w:ind w:firstLine="540"/>
        <w:jc w:val="both"/>
      </w:pPr>
      <w:r>
        <w:t>В случае если на должность председателя Общественной палаты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 Если при этом выявилось более двух кандидатур, претендующих на выход во второй тур (в случае равного количества набранных голосов у нескольких кандидатов), то в список кандидатов на должность председателя Общественной палаты для голосования во втором туре включаются все указанные кандидатуры. Если во втором туре голосования председатель Общественной палаты не избран, то процедура избрания повторяется, начиная с выдвижения кандидатов.</w:t>
      </w:r>
    </w:p>
    <w:p w:rsidR="00297B0D" w:rsidRDefault="00297B0D">
      <w:pPr>
        <w:pStyle w:val="ConsPlusNormal"/>
        <w:spacing w:before="220"/>
        <w:ind w:firstLine="540"/>
        <w:jc w:val="both"/>
      </w:pPr>
      <w:r>
        <w:t>Избранным на должность председателя Общественной палаты по итогам второго тура голосования считается тот кандидат, который получил большинство голосов от общего числа членов Общественной палаты.</w:t>
      </w:r>
    </w:p>
    <w:p w:rsidR="00297B0D" w:rsidRDefault="00297B0D">
      <w:pPr>
        <w:pStyle w:val="ConsPlusNormal"/>
        <w:spacing w:before="220"/>
        <w:ind w:firstLine="540"/>
        <w:jc w:val="both"/>
      </w:pPr>
      <w:r>
        <w:t>Председатель Общественной палаты избирается на срок его полномочий в качестве члена Общественной палаты.</w:t>
      </w:r>
    </w:p>
    <w:p w:rsidR="00297B0D" w:rsidRDefault="00297B0D">
      <w:pPr>
        <w:pStyle w:val="ConsPlusNormal"/>
        <w:spacing w:before="220"/>
        <w:ind w:firstLine="540"/>
        <w:jc w:val="both"/>
      </w:pPr>
      <w:r>
        <w:t>Вопрос о досрочном освобождении председателя Общественной палаты от должности рассматривается Общественной палатой по его личному заявлению, а также по предложению более одной трети членов Общественной палаты. Решение об освобождении председателя Общественной палаты от должности принимается на заседании Общественной палаты большинством голосов от общего числа членов Общественной палаты.</w:t>
      </w:r>
    </w:p>
    <w:p w:rsidR="00297B0D" w:rsidRDefault="00297B0D">
      <w:pPr>
        <w:pStyle w:val="ConsPlusNormal"/>
        <w:spacing w:before="220"/>
        <w:ind w:firstLine="540"/>
        <w:jc w:val="both"/>
      </w:pPr>
      <w:bookmarkStart w:id="9" w:name="P124"/>
      <w:bookmarkEnd w:id="9"/>
      <w:r>
        <w:t>2.17. Заместитель председателя Общественной палаты избирается на срок его полномочий по предложению председателя Общественной палаты большинством голосов от общего числа членов Общественной палаты в порядке, установленном для избрания председателя Общественной палаты.</w:t>
      </w:r>
    </w:p>
    <w:p w:rsidR="00297B0D" w:rsidRDefault="00297B0D">
      <w:pPr>
        <w:pStyle w:val="ConsPlusNormal"/>
        <w:spacing w:before="220"/>
        <w:ind w:firstLine="540"/>
        <w:jc w:val="both"/>
      </w:pPr>
      <w:r>
        <w:t>В период отсутствия председателя Общественной палаты заместитель председателя Общественной палаты выполняет все его полномочия.</w:t>
      </w:r>
    </w:p>
    <w:p w:rsidR="00297B0D" w:rsidRDefault="00297B0D">
      <w:pPr>
        <w:pStyle w:val="ConsPlusNormal"/>
        <w:spacing w:before="220"/>
        <w:ind w:firstLine="540"/>
        <w:jc w:val="both"/>
      </w:pPr>
      <w:r>
        <w:lastRenderedPageBreak/>
        <w:t>Вопрос о досрочном освобождении заместителя председателя Общественной палаты от должности рассматривается Общественной палатой по его личному заявлению, а также по предложению председателя Общественной палаты, или по предложению более одной трети членов Общественной палаты. Решение об освобождении заместителя председателя Общественной палаты от должности принимается на заседании Общественной палаты большинством голосов от общего числа членов Общественной палаты.</w:t>
      </w:r>
    </w:p>
    <w:p w:rsidR="00297B0D" w:rsidRDefault="00297B0D">
      <w:pPr>
        <w:pStyle w:val="ConsPlusNormal"/>
        <w:spacing w:before="220"/>
        <w:ind w:firstLine="540"/>
        <w:jc w:val="both"/>
      </w:pPr>
      <w:bookmarkStart w:id="10" w:name="P127"/>
      <w:bookmarkEnd w:id="10"/>
      <w:r>
        <w:t>2.18. Секретарь Общественной палаты избирается из числа членов Общественной палаты открытым голосованием на первом заседании Общественной палаты.</w:t>
      </w:r>
    </w:p>
    <w:p w:rsidR="00297B0D" w:rsidRDefault="00297B0D">
      <w:pPr>
        <w:pStyle w:val="ConsPlusNormal"/>
        <w:spacing w:before="220"/>
        <w:ind w:firstLine="540"/>
        <w:jc w:val="both"/>
      </w:pPr>
      <w:r>
        <w:t>Кандидатура на должность секретаря Общественной палаты выдвигается председателем Общественной палаты.</w:t>
      </w:r>
    </w:p>
    <w:p w:rsidR="00297B0D" w:rsidRDefault="00297B0D">
      <w:pPr>
        <w:pStyle w:val="ConsPlusNormal"/>
        <w:spacing w:before="220"/>
        <w:ind w:firstLine="540"/>
        <w:jc w:val="both"/>
      </w:pPr>
      <w:r>
        <w:t>Член Общественной палаты, выдвинутый для избрания секретарем Общественной палаты, имеет право заявить о самоотводе.</w:t>
      </w:r>
    </w:p>
    <w:p w:rsidR="00297B0D" w:rsidRDefault="00297B0D">
      <w:pPr>
        <w:pStyle w:val="ConsPlusNormal"/>
        <w:spacing w:before="220"/>
        <w:ind w:firstLine="540"/>
        <w:jc w:val="both"/>
      </w:pPr>
      <w:r>
        <w:t>Избранным на должность секретаря Общественной палаты считается член Общественной палаты, который получил большинство голосов от общего числа членов Общественной палаты.</w:t>
      </w:r>
    </w:p>
    <w:p w:rsidR="00297B0D" w:rsidRDefault="00297B0D">
      <w:pPr>
        <w:pStyle w:val="ConsPlusNormal"/>
        <w:spacing w:before="220"/>
        <w:ind w:firstLine="540"/>
        <w:jc w:val="both"/>
      </w:pPr>
      <w:r>
        <w:t>Секретарь Общественной палаты избирается на срок его полномочий в качестве члена Общественной палаты.</w:t>
      </w:r>
    </w:p>
    <w:p w:rsidR="00297B0D" w:rsidRDefault="00297B0D">
      <w:pPr>
        <w:pStyle w:val="ConsPlusNormal"/>
        <w:spacing w:before="220"/>
        <w:ind w:firstLine="540"/>
        <w:jc w:val="both"/>
      </w:pPr>
      <w:r>
        <w:t>Вопрос о досрочном освобождении секретаря Общественной палаты от должности рассматривается Общественной палатой по его личному заявлению, а также по предложению председателя Общественной палаты, или по предложению более одной трети членов Общественной палаты. Решение об освобождении секретаря Общественной палаты от должности принимается на заседании Общественной палаты большинством голосов от общего числа членов Общественной палаты.</w:t>
      </w:r>
    </w:p>
    <w:p w:rsidR="00297B0D" w:rsidRDefault="00297B0D">
      <w:pPr>
        <w:pStyle w:val="ConsPlusNormal"/>
        <w:spacing w:before="220"/>
        <w:ind w:firstLine="540"/>
        <w:jc w:val="both"/>
      </w:pPr>
      <w:r>
        <w:t>Полномочия секретаря Общественной палаты:</w:t>
      </w:r>
    </w:p>
    <w:p w:rsidR="00297B0D" w:rsidRDefault="00297B0D">
      <w:pPr>
        <w:pStyle w:val="ConsPlusNormal"/>
        <w:spacing w:before="220"/>
        <w:ind w:firstLine="540"/>
        <w:jc w:val="both"/>
      </w:pPr>
      <w:r>
        <w:t>готовит документы, материалы для рассмотрения на заседаниях Общественной палаты, Совета Общественной палаты;</w:t>
      </w:r>
    </w:p>
    <w:p w:rsidR="00297B0D" w:rsidRDefault="00297B0D">
      <w:pPr>
        <w:pStyle w:val="ConsPlusNormal"/>
        <w:spacing w:before="220"/>
        <w:ind w:firstLine="540"/>
        <w:jc w:val="both"/>
      </w:pPr>
      <w:r>
        <w:t>уведомляет членов Общественной палаты о дате, месте и времени заседания Общественной палаты, Совета Общественной палаты;</w:t>
      </w:r>
    </w:p>
    <w:p w:rsidR="00297B0D" w:rsidRDefault="00297B0D">
      <w:pPr>
        <w:pStyle w:val="ConsPlusNormal"/>
        <w:spacing w:before="220"/>
        <w:ind w:firstLine="540"/>
        <w:jc w:val="both"/>
      </w:pPr>
      <w:r>
        <w:t>направляет членам Общественной палаты документы и материалы для рассмотрения и подготовки предложений по вопросам, включенным в повестку дня заседания Общественной палаты, Совета Общественной палаты;</w:t>
      </w:r>
    </w:p>
    <w:p w:rsidR="00297B0D" w:rsidRDefault="00297B0D">
      <w:pPr>
        <w:pStyle w:val="ConsPlusNormal"/>
        <w:spacing w:before="220"/>
        <w:ind w:firstLine="540"/>
        <w:jc w:val="both"/>
      </w:pPr>
      <w:r>
        <w:t>ведет протоколы заседаний Общественной палаты, Совета Общественной палаты;</w:t>
      </w:r>
    </w:p>
    <w:p w:rsidR="00297B0D" w:rsidRDefault="00297B0D">
      <w:pPr>
        <w:pStyle w:val="ConsPlusNormal"/>
        <w:spacing w:before="220"/>
        <w:ind w:firstLine="540"/>
        <w:jc w:val="both"/>
      </w:pPr>
      <w:r>
        <w:t>направляет документы для исполнения (рассмотрения) в соответствующие органы, должностным лицам;</w:t>
      </w:r>
    </w:p>
    <w:p w:rsidR="00297B0D" w:rsidRDefault="00297B0D">
      <w:pPr>
        <w:pStyle w:val="ConsPlusNormal"/>
        <w:spacing w:before="220"/>
        <w:ind w:firstLine="540"/>
        <w:jc w:val="both"/>
      </w:pPr>
      <w:r>
        <w:t>выполняет поручения председателя, заместителя председателя Общественной палаты;</w:t>
      </w:r>
    </w:p>
    <w:p w:rsidR="00297B0D" w:rsidRDefault="00297B0D">
      <w:pPr>
        <w:pStyle w:val="ConsPlusNormal"/>
        <w:spacing w:before="220"/>
        <w:ind w:firstLine="540"/>
        <w:jc w:val="both"/>
      </w:pPr>
      <w:r>
        <w:t>осуществляет взаимодействие с администрацией города Ачинска.</w:t>
      </w:r>
    </w:p>
    <w:p w:rsidR="00297B0D" w:rsidRDefault="00297B0D">
      <w:pPr>
        <w:pStyle w:val="ConsPlusNormal"/>
        <w:spacing w:before="220"/>
        <w:ind w:firstLine="540"/>
        <w:jc w:val="both"/>
      </w:pPr>
      <w:bookmarkStart w:id="11" w:name="P141"/>
      <w:bookmarkEnd w:id="11"/>
      <w:r>
        <w:t xml:space="preserve">2.19. Совет Общественной палаты является постоянно действующим органом Общественной палаты. В Совет Общественной палаты входят: председатель Общественной палаты, заместитель председателя Общественной палаты и пять членов Общественной палаты, избранных на первом заседании Общественной палаты большинством голосов от общего числа членов Общественной палаты. Председателем Совета Общественной палаты является председатель Общественной палаты. Члены Общественной палаты предлагают кандидатуры членов Совета Общественной </w:t>
      </w:r>
      <w:r>
        <w:lastRenderedPageBreak/>
        <w:t>палаты либо свою кандидатуру путем самовыдвижения, при этом каждый член Общественной палаты вправе предложить только одну кандидатуру. Решение о формировании Совета Общественной палаты оформляется протоколом Общественной палаты.</w:t>
      </w:r>
    </w:p>
    <w:p w:rsidR="00297B0D" w:rsidRDefault="00297B0D">
      <w:pPr>
        <w:pStyle w:val="ConsPlusNormal"/>
        <w:spacing w:before="220"/>
        <w:ind w:firstLine="540"/>
        <w:jc w:val="both"/>
      </w:pPr>
      <w:r>
        <w:t>Заседания Совета Общественной палаты проводятся по мере необходимости, но не реже одного раза в три месяца. По предложению председателя Общественной палаты, а также не менее чем половины членов Совета Общественной палаты может быть назначено внеочередное заседание Совета Общественной палаты.</w:t>
      </w:r>
    </w:p>
    <w:p w:rsidR="00297B0D" w:rsidRDefault="00297B0D">
      <w:pPr>
        <w:pStyle w:val="ConsPlusNormal"/>
        <w:spacing w:before="220"/>
        <w:ind w:firstLine="540"/>
        <w:jc w:val="both"/>
      </w:pPr>
      <w:r>
        <w:t>Материалы для рассмотрения на очередном заседании Совета Общественной палаты готовит секретарь Общественной палаты.</w:t>
      </w:r>
    </w:p>
    <w:p w:rsidR="00297B0D" w:rsidRDefault="00297B0D">
      <w:pPr>
        <w:pStyle w:val="ConsPlusNormal"/>
        <w:spacing w:before="220"/>
        <w:ind w:firstLine="540"/>
        <w:jc w:val="both"/>
      </w:pPr>
      <w:r>
        <w:t>Заседание Совета Общественной палаты правомочно, если на нем присутствует более половины от общего числа его членов. Решение Совета Общественной палаты принимается большинством голосов членов Совета Общественной палаты.</w:t>
      </w:r>
    </w:p>
    <w:p w:rsidR="00297B0D" w:rsidRDefault="00297B0D">
      <w:pPr>
        <w:pStyle w:val="ConsPlusNormal"/>
        <w:spacing w:before="220"/>
        <w:ind w:firstLine="540"/>
        <w:jc w:val="both"/>
      </w:pPr>
      <w:r>
        <w:t>Решения Совета Общественной палаты оформляются протоколом заседания Совета Общественной палаты, который подписывается председателем и секретарем Общественной палаты. Протокол заседания Совета Общественной палаты в течение 3 рабочих дней со дня заседания направляется членам Общественной палаты для ознакомления.</w:t>
      </w:r>
    </w:p>
    <w:p w:rsidR="00297B0D" w:rsidRDefault="00297B0D">
      <w:pPr>
        <w:pStyle w:val="ConsPlusNormal"/>
        <w:spacing w:before="220"/>
        <w:ind w:firstLine="540"/>
        <w:jc w:val="both"/>
      </w:pPr>
      <w:r>
        <w:t xml:space="preserve">2.20. Не </w:t>
      </w:r>
      <w:proofErr w:type="gramStart"/>
      <w:r>
        <w:t>позднее</w:t>
      </w:r>
      <w:proofErr w:type="gramEnd"/>
      <w:r>
        <w:t xml:space="preserve"> чем за четыре месяца до истечения срока полномочий членов Общественной палаты Глава города и городской Совет инициируют процедуру формирования нового состава Общественной палаты в соответствии с настоящим Положением.</w:t>
      </w:r>
    </w:p>
    <w:p w:rsidR="00297B0D" w:rsidRDefault="00297B0D">
      <w:pPr>
        <w:pStyle w:val="ConsPlusNormal"/>
        <w:spacing w:before="220"/>
        <w:ind w:firstLine="540"/>
        <w:jc w:val="both"/>
      </w:pPr>
      <w:r>
        <w:t>2.21. В случае досрочного прекращения полномочий членов Общественной палаты новые члены Общественной палаты принимаются в ее состав (утверждаются) на оставшийся срок полномочий членов Общественной палаты, досрочно прекративших свои полномочия, в следующем порядке:</w:t>
      </w:r>
    </w:p>
    <w:p w:rsidR="00297B0D" w:rsidRDefault="00297B0D">
      <w:pPr>
        <w:pStyle w:val="ConsPlusNormal"/>
        <w:spacing w:before="220"/>
        <w:ind w:firstLine="540"/>
        <w:jc w:val="both"/>
      </w:pPr>
      <w:r>
        <w:t xml:space="preserve">в случае досрочного прекращения полномочий членов Общественной палаты, утвержденных Главой города, решение об утверждении членов Общественной палаты в порядке, предусмотренном </w:t>
      </w:r>
      <w:hyperlink w:anchor="P68">
        <w:r>
          <w:rPr>
            <w:color w:val="0000FF"/>
          </w:rPr>
          <w:t>пунктами 2.3</w:t>
        </w:r>
      </w:hyperlink>
      <w:r>
        <w:t xml:space="preserve"> и </w:t>
      </w:r>
      <w:hyperlink w:anchor="P71">
        <w:r>
          <w:rPr>
            <w:color w:val="0000FF"/>
          </w:rPr>
          <w:t>2.5</w:t>
        </w:r>
      </w:hyperlink>
      <w:r>
        <w:t xml:space="preserve"> настоящего Положения, принимает Глава города в шестидесятидневный срок со дня принятия Общественной палатой решения о досрочном прекращении полномочий членов Общественной палаты;</w:t>
      </w:r>
    </w:p>
    <w:p w:rsidR="00297B0D" w:rsidRDefault="00297B0D">
      <w:pPr>
        <w:pStyle w:val="ConsPlusNormal"/>
        <w:spacing w:before="220"/>
        <w:ind w:firstLine="540"/>
        <w:jc w:val="both"/>
      </w:pPr>
      <w:r>
        <w:t xml:space="preserve">в случае досрочного прекращения полномочий членов Общественной палаты, утвержденных городским Советом, решение об утверждении членов Общественной палаты в порядке, предусмотренном </w:t>
      </w:r>
      <w:hyperlink w:anchor="P69">
        <w:r>
          <w:rPr>
            <w:color w:val="0000FF"/>
          </w:rPr>
          <w:t>пунктами 2.4</w:t>
        </w:r>
      </w:hyperlink>
      <w:r>
        <w:t xml:space="preserve"> и </w:t>
      </w:r>
      <w:hyperlink w:anchor="P71">
        <w:r>
          <w:rPr>
            <w:color w:val="0000FF"/>
          </w:rPr>
          <w:t>2.5</w:t>
        </w:r>
      </w:hyperlink>
      <w:r>
        <w:t xml:space="preserve"> настоящего Положения, принимает городской Совет в шестидесятидневный срок со дня принятия Общественной палатой решения о досрочном прекращении полномочий членов Общественной палаты;</w:t>
      </w:r>
    </w:p>
    <w:p w:rsidR="00297B0D" w:rsidRDefault="00297B0D">
      <w:pPr>
        <w:pStyle w:val="ConsPlusNormal"/>
        <w:spacing w:before="220"/>
        <w:ind w:firstLine="540"/>
        <w:jc w:val="both"/>
      </w:pPr>
      <w:proofErr w:type="gramStart"/>
      <w:r>
        <w:t xml:space="preserve">в случае досрочного прекращения полномочий членов Общественной палаты, принятых из числа представителей некоммерческих организаций, решение о приеме указанных представителей в члены Общественной палаты в соответствии с </w:t>
      </w:r>
      <w:hyperlink w:anchor="P100">
        <w:r>
          <w:rPr>
            <w:color w:val="0000FF"/>
          </w:rPr>
          <w:t>пунктом 2.10</w:t>
        </w:r>
      </w:hyperlink>
      <w:r>
        <w:t xml:space="preserve"> настоящего Положения принимает Общественная палата на своих заседаниях в шестидесятидневный срок со дня принятия Общественной палатой решения о досрочном прекращении полномочий членов Общественной палаты.</w:t>
      </w:r>
      <w:proofErr w:type="gramEnd"/>
    </w:p>
    <w:p w:rsidR="00297B0D" w:rsidRDefault="00297B0D">
      <w:pPr>
        <w:pStyle w:val="ConsPlusNormal"/>
        <w:spacing w:before="220"/>
        <w:ind w:firstLine="540"/>
        <w:jc w:val="both"/>
      </w:pPr>
      <w:r>
        <w:t>В случае досрочного прекращения полномочий члена Общественной палаты менее чем за шесть месяцев до истечения срока полномочий членов Общественной палаты решение об утверждении (приеме) новых членов Общественной палаты не принимается, если Общественная палата остается в правомочном составе.</w:t>
      </w:r>
    </w:p>
    <w:p w:rsidR="00297B0D" w:rsidRDefault="00297B0D">
      <w:pPr>
        <w:pStyle w:val="ConsPlusNormal"/>
        <w:ind w:firstLine="540"/>
        <w:jc w:val="both"/>
      </w:pPr>
    </w:p>
    <w:p w:rsidR="00297B0D" w:rsidRDefault="00297B0D">
      <w:pPr>
        <w:pStyle w:val="ConsPlusTitle"/>
        <w:jc w:val="center"/>
        <w:outlineLvl w:val="1"/>
      </w:pPr>
      <w:r>
        <w:t>Глава 3. СТАТУС ЧЛЕНА ОБЩЕСТВЕННОЙ ПАЛАТЫ</w:t>
      </w:r>
    </w:p>
    <w:p w:rsidR="00297B0D" w:rsidRDefault="00297B0D">
      <w:pPr>
        <w:pStyle w:val="ConsPlusNormal"/>
        <w:jc w:val="center"/>
      </w:pPr>
    </w:p>
    <w:p w:rsidR="00297B0D" w:rsidRDefault="00297B0D">
      <w:pPr>
        <w:pStyle w:val="ConsPlusNormal"/>
        <w:ind w:firstLine="540"/>
        <w:jc w:val="both"/>
      </w:pPr>
      <w:r>
        <w:lastRenderedPageBreak/>
        <w:t>3.1. Члены Общественной палаты принимают личное участие в заседаниях Общественной палаты, Совета Общественной палаты. Член Общественной палаты участвует в ее работе на общественных началах.</w:t>
      </w:r>
    </w:p>
    <w:p w:rsidR="00297B0D" w:rsidRDefault="00297B0D">
      <w:pPr>
        <w:pStyle w:val="ConsPlusNormal"/>
        <w:spacing w:before="220"/>
        <w:ind w:firstLine="540"/>
        <w:jc w:val="both"/>
      </w:pPr>
      <w:r>
        <w:t>Члены Общественной палаты вправе свободно высказывать свое мнение по любому вопросу деятельности Общественной палаты, Совета Общественной палаты.</w:t>
      </w:r>
    </w:p>
    <w:p w:rsidR="00297B0D" w:rsidRDefault="00297B0D">
      <w:pPr>
        <w:pStyle w:val="ConsPlusNormal"/>
        <w:spacing w:before="220"/>
        <w:ind w:firstLine="540"/>
        <w:jc w:val="both"/>
      </w:pPr>
      <w:r>
        <w:t>Члены Общественной палаты, принятые в ее состав из числа представителей некоммерческих организаций, при осуществлении своих полномочий не связаны решениями этих некоммерческих организаций.</w:t>
      </w:r>
    </w:p>
    <w:p w:rsidR="00297B0D" w:rsidRDefault="00297B0D">
      <w:pPr>
        <w:pStyle w:val="ConsPlusNormal"/>
        <w:spacing w:before="220"/>
        <w:ind w:firstLine="540"/>
        <w:jc w:val="both"/>
      </w:pPr>
      <w:r>
        <w:t>3.2. Отзыв члена Общественной палаты не допускается.</w:t>
      </w:r>
    </w:p>
    <w:p w:rsidR="00297B0D" w:rsidRDefault="00297B0D">
      <w:pPr>
        <w:pStyle w:val="ConsPlusNormal"/>
        <w:spacing w:before="220"/>
        <w:ind w:firstLine="540"/>
        <w:jc w:val="both"/>
      </w:pPr>
      <w:r>
        <w:t>3.3. Члену Общественной палаты выдается удостоверение, которое является документом, подтверждающим его полномочия и дающим право посещать органы местного самоуправления.</w:t>
      </w:r>
    </w:p>
    <w:p w:rsidR="00297B0D" w:rsidRDefault="00297B0D">
      <w:pPr>
        <w:pStyle w:val="ConsPlusNormal"/>
        <w:spacing w:before="220"/>
        <w:ind w:firstLine="540"/>
        <w:jc w:val="both"/>
      </w:pPr>
      <w:hyperlink w:anchor="P233">
        <w:r>
          <w:rPr>
            <w:color w:val="0000FF"/>
          </w:rPr>
          <w:t>Описание</w:t>
        </w:r>
      </w:hyperlink>
      <w:r>
        <w:t xml:space="preserve"> и образец удостоверения члена Общественной палаты определены в приложении к настоящему Положению.</w:t>
      </w:r>
    </w:p>
    <w:p w:rsidR="00297B0D" w:rsidRDefault="00297B0D">
      <w:pPr>
        <w:pStyle w:val="ConsPlusNormal"/>
        <w:spacing w:before="220"/>
        <w:ind w:firstLine="540"/>
        <w:jc w:val="both"/>
      </w:pPr>
      <w:bookmarkStart w:id="12" w:name="P161"/>
      <w:bookmarkEnd w:id="12"/>
      <w:r>
        <w:t>3.4. Полномочия члена Общественной палаты прекращаются досрочно в следующих случаях:</w:t>
      </w:r>
    </w:p>
    <w:p w:rsidR="00297B0D" w:rsidRDefault="00297B0D">
      <w:pPr>
        <w:pStyle w:val="ConsPlusNormal"/>
        <w:spacing w:before="220"/>
        <w:ind w:firstLine="540"/>
        <w:jc w:val="both"/>
      </w:pPr>
      <w:r>
        <w:t>по собственной инициативе путем подачи письменного заявления;</w:t>
      </w:r>
    </w:p>
    <w:p w:rsidR="00297B0D" w:rsidRDefault="00297B0D">
      <w:pPr>
        <w:pStyle w:val="ConsPlusNormal"/>
        <w:spacing w:before="220"/>
        <w:ind w:firstLine="540"/>
        <w:jc w:val="both"/>
      </w:pPr>
      <w:r>
        <w:t>вступления в законную силу решения суда об объявлении его умершим, безвестно отсутствующим, недееспособным или ограниченно дееспособным;</w:t>
      </w:r>
    </w:p>
    <w:p w:rsidR="00297B0D" w:rsidRDefault="00297B0D">
      <w:pPr>
        <w:pStyle w:val="ConsPlusNormal"/>
        <w:spacing w:before="220"/>
        <w:ind w:firstLine="540"/>
        <w:jc w:val="both"/>
      </w:pPr>
      <w:r>
        <w:t>вступления в законную силу в отношении него обвинительного приговора суда;</w:t>
      </w:r>
    </w:p>
    <w:p w:rsidR="00297B0D" w:rsidRDefault="00297B0D">
      <w:pPr>
        <w:pStyle w:val="ConsPlusNormal"/>
        <w:spacing w:before="220"/>
        <w:ind w:firstLine="540"/>
        <w:jc w:val="both"/>
      </w:pPr>
      <w:r>
        <w:t>выезда его за пределы города Ачинска на постоянное место жительства;</w:t>
      </w:r>
    </w:p>
    <w:p w:rsidR="00297B0D" w:rsidRDefault="00297B0D">
      <w:pPr>
        <w:pStyle w:val="ConsPlusNormal"/>
        <w:spacing w:before="220"/>
        <w:ind w:firstLine="540"/>
        <w:jc w:val="both"/>
      </w:pPr>
      <w:r>
        <w:t>замещения государственных должностей Российской Федерации, должностей федеральной государственной службы,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297B0D" w:rsidRDefault="00297B0D">
      <w:pPr>
        <w:pStyle w:val="ConsPlusNormal"/>
        <w:spacing w:before="220"/>
        <w:ind w:firstLine="540"/>
        <w:jc w:val="both"/>
      </w:pPr>
      <w:r>
        <w:t>обнаружения неснятой или непогашенной судимости;</w:t>
      </w:r>
    </w:p>
    <w:p w:rsidR="00297B0D" w:rsidRDefault="00297B0D">
      <w:pPr>
        <w:pStyle w:val="ConsPlusNormal"/>
        <w:spacing w:before="220"/>
        <w:ind w:firstLine="540"/>
        <w:jc w:val="both"/>
      </w:pPr>
      <w:r>
        <w:t>прекращения гражданства Российской Федерации;</w:t>
      </w:r>
    </w:p>
    <w:p w:rsidR="00297B0D" w:rsidRDefault="00297B0D">
      <w:pPr>
        <w:pStyle w:val="ConsPlusNormal"/>
        <w:spacing w:before="220"/>
        <w:ind w:firstLine="540"/>
        <w:jc w:val="both"/>
      </w:pPr>
      <w:r>
        <w:t>неспособности его в течение длительного времени (6 месяцев и более) по состоянию здоровья участвовать в работе Общественной палаты;</w:t>
      </w:r>
    </w:p>
    <w:p w:rsidR="00297B0D" w:rsidRDefault="00297B0D">
      <w:pPr>
        <w:pStyle w:val="ConsPlusNormal"/>
        <w:spacing w:before="220"/>
        <w:ind w:firstLine="540"/>
        <w:jc w:val="both"/>
      </w:pPr>
      <w:bookmarkStart w:id="13" w:name="P170"/>
      <w:bookmarkEnd w:id="13"/>
      <w:r>
        <w:t xml:space="preserve">грубого нарушения им </w:t>
      </w:r>
      <w:hyperlink w:anchor="P271">
        <w:r>
          <w:rPr>
            <w:color w:val="0000FF"/>
          </w:rPr>
          <w:t>Кодекса</w:t>
        </w:r>
      </w:hyperlink>
      <w:r>
        <w:t xml:space="preserve"> этики членов Общественной палаты;</w:t>
      </w:r>
    </w:p>
    <w:p w:rsidR="00297B0D" w:rsidRDefault="00297B0D">
      <w:pPr>
        <w:pStyle w:val="ConsPlusNormal"/>
        <w:spacing w:before="220"/>
        <w:ind w:firstLine="540"/>
        <w:jc w:val="both"/>
      </w:pPr>
      <w:r>
        <w:t>систематического (не менее трех раз подряд) неучастия без уважительных причин в заседаниях Общественной палаты, Совета Общественной палаты;</w:t>
      </w:r>
    </w:p>
    <w:p w:rsidR="00297B0D" w:rsidRDefault="00297B0D">
      <w:pPr>
        <w:pStyle w:val="ConsPlusNormal"/>
        <w:spacing w:before="220"/>
        <w:ind w:firstLine="540"/>
        <w:jc w:val="both"/>
      </w:pPr>
      <w:r>
        <w:t>его смерти.</w:t>
      </w:r>
    </w:p>
    <w:p w:rsidR="00297B0D" w:rsidRDefault="00297B0D">
      <w:pPr>
        <w:pStyle w:val="ConsPlusNormal"/>
        <w:spacing w:before="220"/>
        <w:ind w:firstLine="540"/>
        <w:jc w:val="both"/>
      </w:pPr>
      <w:r>
        <w:t xml:space="preserve">3.5. Вопрос о досрочном прекращении полномочий члена Общественной палаты рассматривается на ближайшем заседании после наступления события, указанного в </w:t>
      </w:r>
      <w:hyperlink w:anchor="P161">
        <w:r>
          <w:rPr>
            <w:color w:val="0000FF"/>
          </w:rPr>
          <w:t>пункте 3.4</w:t>
        </w:r>
      </w:hyperlink>
      <w:r>
        <w:t xml:space="preserve"> настоящего Положения.</w:t>
      </w:r>
    </w:p>
    <w:p w:rsidR="00297B0D" w:rsidRDefault="00297B0D">
      <w:pPr>
        <w:pStyle w:val="ConsPlusNormal"/>
        <w:spacing w:before="220"/>
        <w:ind w:firstLine="540"/>
        <w:jc w:val="both"/>
      </w:pPr>
      <w:r>
        <w:t>Решение о досрочном прекращении полномочий члена Общественной палаты принимается открытым голосованием большинством голосов от общего числа членов Общественной палаты.</w:t>
      </w:r>
    </w:p>
    <w:p w:rsidR="00297B0D" w:rsidRDefault="00297B0D">
      <w:pPr>
        <w:pStyle w:val="ConsPlusNormal"/>
        <w:spacing w:before="220"/>
        <w:ind w:firstLine="540"/>
        <w:jc w:val="both"/>
      </w:pPr>
      <w:r>
        <w:lastRenderedPageBreak/>
        <w:t>3.6. Председатель Общественной палаты в пятидневный срок письменно информирует Главу города и городской Совет о принятии Общественной палатой решения о досрочном прекращении полномочий члена Общественной палаты.</w:t>
      </w:r>
    </w:p>
    <w:p w:rsidR="00297B0D" w:rsidRDefault="00297B0D">
      <w:pPr>
        <w:pStyle w:val="ConsPlusNormal"/>
        <w:ind w:firstLine="540"/>
        <w:jc w:val="both"/>
      </w:pPr>
    </w:p>
    <w:p w:rsidR="00297B0D" w:rsidRDefault="00297B0D">
      <w:pPr>
        <w:pStyle w:val="ConsPlusTitle"/>
        <w:jc w:val="center"/>
        <w:outlineLvl w:val="1"/>
      </w:pPr>
      <w:r>
        <w:t>Глава 4. ОРГАНИЗАЦИЯ ДЕЯТЕЛЬНОСТИ ОБЩЕСТВЕННОЙ ПАЛАТЫ</w:t>
      </w:r>
    </w:p>
    <w:p w:rsidR="00297B0D" w:rsidRDefault="00297B0D">
      <w:pPr>
        <w:pStyle w:val="ConsPlusNormal"/>
        <w:jc w:val="center"/>
      </w:pPr>
    </w:p>
    <w:p w:rsidR="00297B0D" w:rsidRDefault="00297B0D">
      <w:pPr>
        <w:pStyle w:val="ConsPlusNormal"/>
        <w:ind w:firstLine="540"/>
        <w:jc w:val="both"/>
      </w:pPr>
      <w:r>
        <w:t>4.1. В целях реализации задач, определенных Положением, Общественная палата вправе:</w:t>
      </w:r>
    </w:p>
    <w:p w:rsidR="00297B0D" w:rsidRDefault="00297B0D">
      <w:pPr>
        <w:pStyle w:val="ConsPlusNormal"/>
        <w:spacing w:before="220"/>
        <w:ind w:firstLine="540"/>
        <w:jc w:val="both"/>
      </w:pPr>
      <w:r>
        <w:t>осуществлять общественный контроль в формах и в порядке, предусмотренных законодательством РФ;</w:t>
      </w:r>
    </w:p>
    <w:p w:rsidR="00297B0D" w:rsidRDefault="00297B0D">
      <w:pPr>
        <w:pStyle w:val="ConsPlusNormal"/>
        <w:spacing w:before="220"/>
        <w:ind w:firstLine="540"/>
        <w:jc w:val="both"/>
      </w:pPr>
      <w:r>
        <w:t>осуществлять сбор, обработку и анализ информации об общественных инициативах граждан, некоммерческих организаций;</w:t>
      </w:r>
    </w:p>
    <w:p w:rsidR="00297B0D" w:rsidRDefault="00297B0D">
      <w:pPr>
        <w:pStyle w:val="ConsPlusNormal"/>
        <w:spacing w:before="220"/>
        <w:ind w:firstLine="540"/>
        <w:jc w:val="both"/>
      </w:pPr>
      <w:r>
        <w:t>направлять запросы и обращения Общественной палаты в государственные органы, органы местного самоуправления, государственные организации, расположенные на территории города Ачинска, и муниципальные учреждения города Ачинска;</w:t>
      </w:r>
    </w:p>
    <w:p w:rsidR="00297B0D" w:rsidRDefault="00297B0D">
      <w:pPr>
        <w:pStyle w:val="ConsPlusNormal"/>
        <w:spacing w:before="220"/>
        <w:ind w:firstLine="540"/>
        <w:jc w:val="both"/>
      </w:pPr>
      <w:r>
        <w:t>приглашать руководителей или представителей органов местного самоуправления города Ачинска на заседания Общественной палаты;</w:t>
      </w:r>
    </w:p>
    <w:p w:rsidR="00297B0D" w:rsidRDefault="00297B0D">
      <w:pPr>
        <w:pStyle w:val="ConsPlusNormal"/>
        <w:spacing w:before="220"/>
        <w:ind w:firstLine="540"/>
        <w:jc w:val="both"/>
      </w:pPr>
      <w:r>
        <w:t>информировать о своей работе население города Ачинска, публиковать ежегодные доклады о работе Общественной палаты;</w:t>
      </w:r>
    </w:p>
    <w:p w:rsidR="00297B0D" w:rsidRDefault="00297B0D">
      <w:pPr>
        <w:pStyle w:val="ConsPlusNormal"/>
        <w:spacing w:before="220"/>
        <w:ind w:firstLine="540"/>
        <w:jc w:val="both"/>
      </w:pPr>
      <w:r>
        <w:t>взаимодействовать с Общественной палатой Российской Федерации, Общественной палатой края, Гражданской ассамблеей края и общественными палатами (советами) муниципальных образований;</w:t>
      </w:r>
    </w:p>
    <w:p w:rsidR="00297B0D" w:rsidRDefault="00297B0D">
      <w:pPr>
        <w:pStyle w:val="ConsPlusNormal"/>
        <w:spacing w:before="220"/>
        <w:ind w:firstLine="540"/>
        <w:jc w:val="both"/>
      </w:pPr>
      <w:r>
        <w:t>обращаться в суд в защиту прав неопределенного круга лиц, прав и законных интересов некоммерческих организаций и иных негосударственных некоммерческих организаций в случаях, предусмотренных федеральными законами РФ;</w:t>
      </w:r>
    </w:p>
    <w:p w:rsidR="00297B0D" w:rsidRDefault="00297B0D">
      <w:pPr>
        <w:pStyle w:val="ConsPlusNormal"/>
        <w:spacing w:before="220"/>
        <w:ind w:firstLine="540"/>
        <w:jc w:val="both"/>
      </w:pPr>
      <w:r>
        <w:t>пользоваться иными правами, предусмотренными законодательством Российской Федерации, нормативными правовыми актами органов местного самоуправления.</w:t>
      </w:r>
    </w:p>
    <w:p w:rsidR="00297B0D" w:rsidRDefault="00297B0D">
      <w:pPr>
        <w:pStyle w:val="ConsPlusNormal"/>
        <w:spacing w:before="220"/>
        <w:ind w:firstLine="540"/>
        <w:jc w:val="both"/>
      </w:pPr>
      <w:r>
        <w:t>4.2. Общественная палата при осуществлении общественного контроля обязана:</w:t>
      </w:r>
    </w:p>
    <w:p w:rsidR="00297B0D" w:rsidRDefault="00297B0D">
      <w:pPr>
        <w:pStyle w:val="ConsPlusNormal"/>
        <w:spacing w:before="220"/>
        <w:ind w:firstLine="540"/>
        <w:jc w:val="both"/>
      </w:pPr>
      <w:r>
        <w:t>соблюдать законодательство Российской Федерации об общественном контроле;</w:t>
      </w:r>
    </w:p>
    <w:p w:rsidR="00297B0D" w:rsidRDefault="00297B0D">
      <w:pPr>
        <w:pStyle w:val="ConsPlusNormal"/>
        <w:spacing w:before="220"/>
        <w:ind w:firstLine="540"/>
        <w:jc w:val="both"/>
      </w:pPr>
      <w:r>
        <w:t>не создавать препятствий законной деятельности органов местного самоуправления, муниципального органа, муниципальных учреждений;</w:t>
      </w:r>
    </w:p>
    <w:p w:rsidR="00297B0D" w:rsidRDefault="00297B0D">
      <w:pPr>
        <w:pStyle w:val="ConsPlusNormal"/>
        <w:spacing w:before="220"/>
        <w:ind w:firstLine="540"/>
        <w:jc w:val="both"/>
      </w:pPr>
      <w:r>
        <w:t>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 РФ;</w:t>
      </w:r>
    </w:p>
    <w:p w:rsidR="00297B0D" w:rsidRDefault="00297B0D">
      <w:pPr>
        <w:pStyle w:val="ConsPlusNormal"/>
        <w:spacing w:before="220"/>
        <w:ind w:firstLine="540"/>
        <w:jc w:val="both"/>
      </w:pPr>
      <w:r>
        <w:t>обнародовать информацию о своей деятельности по осуществлению общественного контроля;</w:t>
      </w:r>
    </w:p>
    <w:p w:rsidR="00297B0D" w:rsidRDefault="00297B0D">
      <w:pPr>
        <w:pStyle w:val="ConsPlusNormal"/>
        <w:spacing w:before="220"/>
        <w:ind w:firstLine="540"/>
        <w:jc w:val="both"/>
      </w:pPr>
      <w:proofErr w:type="gramStart"/>
      <w:r>
        <w:t>нести иные обязанности</w:t>
      </w:r>
      <w:proofErr w:type="gramEnd"/>
      <w:r>
        <w:t>, предусмотренные законодательством Российской Федерации.</w:t>
      </w:r>
    </w:p>
    <w:p w:rsidR="00297B0D" w:rsidRDefault="00297B0D">
      <w:pPr>
        <w:pStyle w:val="ConsPlusNormal"/>
        <w:spacing w:before="220"/>
        <w:ind w:firstLine="540"/>
        <w:jc w:val="both"/>
      </w:pPr>
      <w:r>
        <w:t>4.3. Основными формами деятельности Общественной палаты являются заседания Общественной палаты, заседания Совета Общественной палаты.</w:t>
      </w:r>
    </w:p>
    <w:p w:rsidR="00297B0D" w:rsidRDefault="00297B0D">
      <w:pPr>
        <w:pStyle w:val="ConsPlusNormal"/>
        <w:spacing w:before="220"/>
        <w:ind w:firstLine="540"/>
        <w:jc w:val="both"/>
      </w:pPr>
      <w:r>
        <w:t>4.4. Заседания Общественной палаты проводятся не реже одного раза в три месяца.</w:t>
      </w:r>
    </w:p>
    <w:p w:rsidR="00297B0D" w:rsidRDefault="00297B0D">
      <w:pPr>
        <w:pStyle w:val="ConsPlusNormal"/>
        <w:spacing w:before="220"/>
        <w:ind w:firstLine="540"/>
        <w:jc w:val="both"/>
      </w:pPr>
      <w:r>
        <w:t xml:space="preserve">О проведении заседания Общественной палаты члены Общественной палаты извещаются не </w:t>
      </w:r>
      <w:proofErr w:type="gramStart"/>
      <w:r>
        <w:t>позднее</w:t>
      </w:r>
      <w:proofErr w:type="gramEnd"/>
      <w:r>
        <w:t xml:space="preserve"> чем за 5 рабочих дней до проведения заседания. Вместе с извещением о проведении </w:t>
      </w:r>
      <w:r>
        <w:lastRenderedPageBreak/>
        <w:t>заседания Общественной палаты членам Общественной палаты направляются имеющиеся к заседанию Общественной палаты материалы.</w:t>
      </w:r>
    </w:p>
    <w:p w:rsidR="00297B0D" w:rsidRDefault="00297B0D">
      <w:pPr>
        <w:pStyle w:val="ConsPlusNormal"/>
        <w:spacing w:before="220"/>
        <w:ind w:firstLine="540"/>
        <w:jc w:val="both"/>
      </w:pPr>
      <w:r>
        <w:t>Во время заседания Общественной палаты ведется протокол. Протокол подписывается председателем Общественной палаты и секретарем Общественной палаты.</w:t>
      </w:r>
    </w:p>
    <w:p w:rsidR="00297B0D" w:rsidRDefault="00297B0D">
      <w:pPr>
        <w:pStyle w:val="ConsPlusNormal"/>
        <w:spacing w:before="220"/>
        <w:ind w:firstLine="540"/>
        <w:jc w:val="both"/>
      </w:pPr>
      <w:r>
        <w:t>4.5. Исключительно на заседаниях Общественной палаты принимаются следующие решения:</w:t>
      </w:r>
    </w:p>
    <w:p w:rsidR="00297B0D" w:rsidRDefault="00297B0D">
      <w:pPr>
        <w:pStyle w:val="ConsPlusNormal"/>
        <w:spacing w:before="220"/>
        <w:ind w:firstLine="540"/>
        <w:jc w:val="both"/>
      </w:pPr>
      <w:r>
        <w:t>об избрании, прекращении полномочий председателя, заместителя председателя и секретаря Общественной палаты, членов Совета Общественной палаты;</w:t>
      </w:r>
    </w:p>
    <w:p w:rsidR="00297B0D" w:rsidRDefault="00297B0D">
      <w:pPr>
        <w:pStyle w:val="ConsPlusNormal"/>
        <w:spacing w:before="220"/>
        <w:ind w:firstLine="540"/>
        <w:jc w:val="both"/>
      </w:pPr>
      <w:r>
        <w:t>о досрочном прекращении полномочий членов Общественной палаты;</w:t>
      </w:r>
    </w:p>
    <w:p w:rsidR="00297B0D" w:rsidRDefault="00297B0D">
      <w:pPr>
        <w:pStyle w:val="ConsPlusNormal"/>
        <w:spacing w:before="220"/>
        <w:ind w:firstLine="540"/>
        <w:jc w:val="both"/>
      </w:pPr>
      <w:r>
        <w:t>о приеме в члены Общественной палаты в соответствии с настоящим Положением.</w:t>
      </w:r>
    </w:p>
    <w:p w:rsidR="00297B0D" w:rsidRDefault="00297B0D">
      <w:pPr>
        <w:pStyle w:val="ConsPlusNormal"/>
        <w:spacing w:before="220"/>
        <w:ind w:firstLine="540"/>
        <w:jc w:val="both"/>
      </w:pPr>
      <w:r>
        <w:t>4.6. К компетенции Совета Общественной палаты относится решение следующих вопросов:</w:t>
      </w:r>
    </w:p>
    <w:p w:rsidR="00297B0D" w:rsidRDefault="00297B0D">
      <w:pPr>
        <w:pStyle w:val="ConsPlusNormal"/>
        <w:spacing w:before="220"/>
        <w:ind w:firstLine="540"/>
        <w:jc w:val="both"/>
      </w:pPr>
      <w:r>
        <w:t>утверждение плана работы Общественной палаты на год и внесение в него изменений;</w:t>
      </w:r>
    </w:p>
    <w:p w:rsidR="00297B0D" w:rsidRDefault="00297B0D">
      <w:pPr>
        <w:pStyle w:val="ConsPlusNormal"/>
        <w:spacing w:before="220"/>
        <w:ind w:firstLine="540"/>
        <w:jc w:val="both"/>
      </w:pPr>
      <w:r>
        <w:t>принятие решений о проведении внеочередного заседания Общественной палаты;</w:t>
      </w:r>
    </w:p>
    <w:p w:rsidR="00297B0D" w:rsidRDefault="00297B0D">
      <w:pPr>
        <w:pStyle w:val="ConsPlusNormal"/>
        <w:spacing w:before="220"/>
        <w:ind w:firstLine="540"/>
        <w:jc w:val="both"/>
      </w:pPr>
      <w:r>
        <w:t xml:space="preserve">определение даты проведения и утверждение </w:t>
      </w:r>
      <w:proofErr w:type="gramStart"/>
      <w:r>
        <w:t>проекта повестки дня заседания Общественной палаты</w:t>
      </w:r>
      <w:proofErr w:type="gramEnd"/>
      <w:r>
        <w:t>;</w:t>
      </w:r>
    </w:p>
    <w:p w:rsidR="00297B0D" w:rsidRDefault="00297B0D">
      <w:pPr>
        <w:pStyle w:val="ConsPlusNormal"/>
        <w:spacing w:before="220"/>
        <w:ind w:firstLine="540"/>
        <w:jc w:val="both"/>
      </w:pPr>
      <w:r>
        <w:t>принятие решения о привлечении к работе Общественной палаты граждан и некоммерческих организаций, представители которых не вошли в ее состав;</w:t>
      </w:r>
    </w:p>
    <w:p w:rsidR="00297B0D" w:rsidRDefault="00297B0D">
      <w:pPr>
        <w:pStyle w:val="ConsPlusNormal"/>
        <w:spacing w:before="220"/>
        <w:ind w:firstLine="540"/>
        <w:jc w:val="both"/>
      </w:pPr>
      <w:r>
        <w:t>направление запросов Общественной палаты в органы местного самоуправления, иные органы и организации, осуществляющие в соответствии с федеральными законами отдельные публичные полномочия на территории города;</w:t>
      </w:r>
    </w:p>
    <w:p w:rsidR="00297B0D" w:rsidRDefault="00297B0D">
      <w:pPr>
        <w:pStyle w:val="ConsPlusNormal"/>
        <w:spacing w:before="220"/>
        <w:ind w:firstLine="540"/>
        <w:jc w:val="both"/>
      </w:pPr>
      <w:r>
        <w:t>осуществление иных полномочий в соответствии с настоящим Положением.</w:t>
      </w:r>
    </w:p>
    <w:p w:rsidR="00297B0D" w:rsidRDefault="00297B0D">
      <w:pPr>
        <w:pStyle w:val="ConsPlusNormal"/>
        <w:spacing w:before="220"/>
        <w:ind w:firstLine="540"/>
        <w:jc w:val="both"/>
      </w:pPr>
      <w:r>
        <w:t>4.7. К компетенции председателя Общественной палаты относится решение следующих вопросов:</w:t>
      </w:r>
    </w:p>
    <w:p w:rsidR="00297B0D" w:rsidRDefault="00297B0D">
      <w:pPr>
        <w:pStyle w:val="ConsPlusNormal"/>
        <w:spacing w:before="220"/>
        <w:ind w:firstLine="540"/>
        <w:jc w:val="both"/>
      </w:pPr>
      <w:r>
        <w:t>организация работы Совета Общественной палаты и председательство на его заседаниях;</w:t>
      </w:r>
    </w:p>
    <w:p w:rsidR="00297B0D" w:rsidRDefault="00297B0D">
      <w:pPr>
        <w:pStyle w:val="ConsPlusNormal"/>
        <w:spacing w:before="220"/>
        <w:ind w:firstLine="540"/>
        <w:jc w:val="both"/>
      </w:pPr>
      <w:r>
        <w:t>определение обязанностей заместителя председателя Общественной палаты по согласованию с Советом Общественной палаты;</w:t>
      </w:r>
    </w:p>
    <w:p w:rsidR="00297B0D" w:rsidRDefault="00297B0D">
      <w:pPr>
        <w:pStyle w:val="ConsPlusNormal"/>
        <w:spacing w:before="220"/>
        <w:ind w:firstLine="540"/>
        <w:jc w:val="both"/>
      </w:pPr>
      <w:r>
        <w:t>представление Общественной палаты в отношениях с органами государственной власти, органами местного самоуправления, некоммерческими организациями, гражданами;</w:t>
      </w:r>
    </w:p>
    <w:p w:rsidR="00297B0D" w:rsidRDefault="00297B0D">
      <w:pPr>
        <w:pStyle w:val="ConsPlusNormal"/>
        <w:spacing w:before="220"/>
        <w:ind w:firstLine="540"/>
        <w:jc w:val="both"/>
      </w:pPr>
      <w:r>
        <w:t>выступление с предложением о проведении внеочередного заседания Совета Общественной палаты;</w:t>
      </w:r>
    </w:p>
    <w:p w:rsidR="00297B0D" w:rsidRDefault="00297B0D">
      <w:pPr>
        <w:pStyle w:val="ConsPlusNormal"/>
        <w:spacing w:before="220"/>
        <w:ind w:firstLine="540"/>
        <w:jc w:val="both"/>
      </w:pPr>
      <w:r>
        <w:t>подписание решений, обращений и иных документов, принятых Общественной палатой, Советом, в том числе запросов Общественной палаты;</w:t>
      </w:r>
    </w:p>
    <w:p w:rsidR="00297B0D" w:rsidRDefault="00297B0D">
      <w:pPr>
        <w:pStyle w:val="ConsPlusNormal"/>
        <w:spacing w:before="220"/>
        <w:ind w:firstLine="540"/>
        <w:jc w:val="both"/>
      </w:pPr>
      <w:r>
        <w:t>осуществление иных полномочий в соответствии с настоящим Положением.</w:t>
      </w:r>
    </w:p>
    <w:p w:rsidR="00297B0D" w:rsidRDefault="00297B0D">
      <w:pPr>
        <w:pStyle w:val="ConsPlusNormal"/>
        <w:spacing w:before="220"/>
        <w:ind w:firstLine="540"/>
        <w:jc w:val="both"/>
      </w:pPr>
      <w:r>
        <w:t>4.8. Общественная палата обнародует информацию о своей деятельности, о проводимых мероприятиях общественного контроля и об их результатах, в том числе размещает ее в информационно-телекоммуникационной сети Интернет, в средствах массовой информации.</w:t>
      </w:r>
    </w:p>
    <w:p w:rsidR="00297B0D" w:rsidRDefault="00297B0D">
      <w:pPr>
        <w:pStyle w:val="ConsPlusNormal"/>
        <w:spacing w:before="220"/>
        <w:ind w:firstLine="540"/>
        <w:jc w:val="both"/>
      </w:pPr>
      <w:r>
        <w:t xml:space="preserve">Ежегодный доклад о работе Общественной палаты в срок до 1 февраля года, следующего за </w:t>
      </w:r>
      <w:r>
        <w:lastRenderedPageBreak/>
        <w:t>истекшим годом, направляется Главе города, в городской Совет и размещается на официальном сайте администрации города в информационно-телекоммуникационной сети Интернет.</w:t>
      </w:r>
    </w:p>
    <w:p w:rsidR="00297B0D" w:rsidRDefault="00297B0D">
      <w:pPr>
        <w:pStyle w:val="ConsPlusNormal"/>
        <w:spacing w:before="220"/>
        <w:ind w:firstLine="540"/>
        <w:jc w:val="both"/>
      </w:pPr>
      <w:r>
        <w:t>Повестки заседаний Общественной палаты, принятые решения размещаются на официальном сайте администрации города в информационно-телекоммуникационной сети Интернет отделом по информационной политике администрации города Ачинска.</w:t>
      </w:r>
    </w:p>
    <w:p w:rsidR="00297B0D" w:rsidRDefault="00297B0D">
      <w:pPr>
        <w:pStyle w:val="ConsPlusNormal"/>
        <w:spacing w:before="220"/>
        <w:ind w:firstLine="540"/>
        <w:jc w:val="both"/>
      </w:pPr>
      <w:r>
        <w:t>В целях обеспечения деятельности Общественной палаты, осуществления информационного взаимодействия копии решений Общественной палаты направляются Главе города, в городской Совет в течение пяти рабочих дней со дня подписания. Органы местного самоуправления города вправе запрашивать у Общественной палаты и получать информацию о ее деятельности.</w:t>
      </w:r>
    </w:p>
    <w:p w:rsidR="00297B0D" w:rsidRDefault="00297B0D">
      <w:pPr>
        <w:pStyle w:val="ConsPlusNormal"/>
        <w:spacing w:before="220"/>
        <w:ind w:firstLine="540"/>
        <w:jc w:val="both"/>
      </w:pPr>
      <w:r>
        <w:t>Организационное и материально-техническое обеспечение деятельности Общественной палаты осуществляется администрацией города Ачинска.</w:t>
      </w:r>
    </w:p>
    <w:p w:rsidR="00297B0D" w:rsidRDefault="00297B0D">
      <w:pPr>
        <w:pStyle w:val="ConsPlusNormal"/>
        <w:spacing w:before="220"/>
        <w:ind w:firstLine="540"/>
        <w:jc w:val="both"/>
      </w:pPr>
      <w:r>
        <w:t>4.9. Главой города, городским Советом по мере необходимости, но не реже одного раза в год проводятся встречи с членами Общественной палаты.</w:t>
      </w:r>
    </w:p>
    <w:p w:rsidR="00297B0D" w:rsidRDefault="00297B0D">
      <w:pPr>
        <w:pStyle w:val="ConsPlusNormal"/>
        <w:spacing w:before="220"/>
        <w:ind w:firstLine="540"/>
        <w:jc w:val="both"/>
      </w:pPr>
      <w:r>
        <w:t>4.10. Расходы, связанные с организацией работы Общественной палаты, осуществляются за счет средств бюджета города в пределах бюджетных ассигнований, предусмотренных решением Ачинского городского Совета депутатов о бюджете города на соответствующий финансовый год.</w:t>
      </w:r>
    </w:p>
    <w:p w:rsidR="00297B0D" w:rsidRDefault="00297B0D">
      <w:pPr>
        <w:pStyle w:val="ConsPlusNormal"/>
        <w:ind w:firstLine="540"/>
        <w:jc w:val="both"/>
      </w:pPr>
    </w:p>
    <w:p w:rsidR="00297B0D" w:rsidRDefault="00297B0D">
      <w:pPr>
        <w:pStyle w:val="ConsPlusNormal"/>
        <w:ind w:firstLine="540"/>
        <w:jc w:val="both"/>
      </w:pPr>
    </w:p>
    <w:p w:rsidR="00297B0D" w:rsidRDefault="00297B0D">
      <w:pPr>
        <w:pStyle w:val="ConsPlusNormal"/>
        <w:ind w:firstLine="540"/>
        <w:jc w:val="both"/>
      </w:pPr>
    </w:p>
    <w:p w:rsidR="00297B0D" w:rsidRDefault="00297B0D">
      <w:pPr>
        <w:pStyle w:val="ConsPlusNormal"/>
        <w:ind w:firstLine="540"/>
        <w:jc w:val="both"/>
      </w:pPr>
    </w:p>
    <w:p w:rsidR="00297B0D" w:rsidRDefault="00297B0D">
      <w:pPr>
        <w:pStyle w:val="ConsPlusNormal"/>
        <w:ind w:firstLine="540"/>
        <w:jc w:val="both"/>
      </w:pPr>
    </w:p>
    <w:p w:rsidR="00297B0D" w:rsidRDefault="00297B0D">
      <w:pPr>
        <w:pStyle w:val="ConsPlusNormal"/>
        <w:jc w:val="right"/>
        <w:outlineLvl w:val="1"/>
      </w:pPr>
      <w:r>
        <w:t>Приложение</w:t>
      </w:r>
    </w:p>
    <w:p w:rsidR="00297B0D" w:rsidRDefault="00297B0D">
      <w:pPr>
        <w:pStyle w:val="ConsPlusNormal"/>
        <w:jc w:val="right"/>
      </w:pPr>
      <w:r>
        <w:t>к Положению</w:t>
      </w:r>
    </w:p>
    <w:p w:rsidR="00297B0D" w:rsidRDefault="00297B0D">
      <w:pPr>
        <w:pStyle w:val="ConsPlusNormal"/>
        <w:jc w:val="right"/>
      </w:pPr>
      <w:r>
        <w:t>об Общественной палате</w:t>
      </w:r>
    </w:p>
    <w:p w:rsidR="00297B0D" w:rsidRDefault="00297B0D">
      <w:pPr>
        <w:pStyle w:val="ConsPlusNormal"/>
        <w:jc w:val="right"/>
      </w:pPr>
      <w:r>
        <w:t>города Ачинска</w:t>
      </w:r>
    </w:p>
    <w:p w:rsidR="00297B0D" w:rsidRDefault="00297B0D">
      <w:pPr>
        <w:pStyle w:val="ConsPlusNormal"/>
        <w:ind w:firstLine="540"/>
        <w:jc w:val="both"/>
      </w:pPr>
    </w:p>
    <w:p w:rsidR="00297B0D" w:rsidRDefault="00297B0D">
      <w:pPr>
        <w:pStyle w:val="ConsPlusNormal"/>
        <w:jc w:val="center"/>
      </w:pPr>
      <w:bookmarkStart w:id="14" w:name="P233"/>
      <w:bookmarkEnd w:id="14"/>
      <w:r>
        <w:t>ОПИСАНИЕ И ОБРАЗЕЦ</w:t>
      </w:r>
    </w:p>
    <w:p w:rsidR="00297B0D" w:rsidRDefault="00297B0D">
      <w:pPr>
        <w:pStyle w:val="ConsPlusNormal"/>
        <w:jc w:val="center"/>
      </w:pPr>
      <w:r>
        <w:t>УДОСТОВЕРЕНИЯ ЧЛЕНА ОБЩЕСТВЕННОЙ ПАЛАТЫ ГОРОДА АЧИНСКА</w:t>
      </w:r>
    </w:p>
    <w:p w:rsidR="00297B0D" w:rsidRDefault="00297B0D">
      <w:pPr>
        <w:pStyle w:val="ConsPlusNormal"/>
        <w:ind w:firstLine="540"/>
        <w:jc w:val="both"/>
      </w:pPr>
    </w:p>
    <w:p w:rsidR="00297B0D" w:rsidRDefault="00297B0D">
      <w:pPr>
        <w:pStyle w:val="ConsPlusNormal"/>
        <w:ind w:firstLine="540"/>
        <w:jc w:val="both"/>
      </w:pPr>
      <w:r>
        <w:t>1. Описание удостоверения члена Общественной палаты.</w:t>
      </w:r>
    </w:p>
    <w:p w:rsidR="00297B0D" w:rsidRDefault="00297B0D">
      <w:pPr>
        <w:pStyle w:val="ConsPlusNormal"/>
        <w:jc w:val="both"/>
      </w:pPr>
    </w:p>
    <w:p w:rsidR="00297B0D" w:rsidRDefault="00297B0D">
      <w:pPr>
        <w:pStyle w:val="ConsPlusNormal"/>
        <w:ind w:firstLine="540"/>
        <w:jc w:val="both"/>
      </w:pPr>
      <w:r>
        <w:t>Длина: 100 мм</w:t>
      </w:r>
    </w:p>
    <w:p w:rsidR="00297B0D" w:rsidRDefault="00297B0D">
      <w:pPr>
        <w:pStyle w:val="ConsPlusNormal"/>
        <w:spacing w:before="220"/>
        <w:ind w:firstLine="540"/>
        <w:jc w:val="both"/>
      </w:pPr>
      <w:r>
        <w:t>Ширина: 120 мм</w:t>
      </w:r>
    </w:p>
    <w:p w:rsidR="00297B0D" w:rsidRDefault="00297B0D">
      <w:pPr>
        <w:pStyle w:val="ConsPlusNormal"/>
        <w:spacing w:before="220"/>
        <w:ind w:firstLine="540"/>
        <w:jc w:val="both"/>
      </w:pPr>
      <w:r>
        <w:t>Цвет лицевой стороны: белый</w:t>
      </w:r>
    </w:p>
    <w:p w:rsidR="00297B0D" w:rsidRDefault="00297B0D">
      <w:pPr>
        <w:pStyle w:val="ConsPlusNormal"/>
        <w:spacing w:before="220"/>
        <w:ind w:firstLine="540"/>
        <w:jc w:val="both"/>
      </w:pPr>
      <w:r>
        <w:t>Цвет обратной стороны: белый</w:t>
      </w:r>
    </w:p>
    <w:p w:rsidR="00297B0D" w:rsidRDefault="00297B0D">
      <w:pPr>
        <w:pStyle w:val="ConsPlusNormal"/>
        <w:spacing w:before="220"/>
        <w:ind w:firstLine="540"/>
        <w:jc w:val="both"/>
      </w:pPr>
      <w:r>
        <w:t>Цвет надписей на лицевой стороне: черный</w:t>
      </w:r>
    </w:p>
    <w:p w:rsidR="00297B0D" w:rsidRDefault="00297B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297B0D">
        <w:tc>
          <w:tcPr>
            <w:tcW w:w="2665" w:type="dxa"/>
            <w:vMerge w:val="restart"/>
            <w:vAlign w:val="center"/>
          </w:tcPr>
          <w:p w:rsidR="00297B0D" w:rsidRDefault="00297B0D">
            <w:pPr>
              <w:pStyle w:val="ConsPlusNormal"/>
              <w:jc w:val="center"/>
            </w:pPr>
            <w:r>
              <w:t>ФОТО</w:t>
            </w:r>
          </w:p>
          <w:p w:rsidR="00297B0D" w:rsidRDefault="00297B0D">
            <w:pPr>
              <w:pStyle w:val="ConsPlusNormal"/>
              <w:jc w:val="center"/>
            </w:pPr>
          </w:p>
        </w:tc>
        <w:tc>
          <w:tcPr>
            <w:tcW w:w="6406" w:type="dxa"/>
          </w:tcPr>
          <w:p w:rsidR="00297B0D" w:rsidRDefault="00297B0D">
            <w:pPr>
              <w:pStyle w:val="ConsPlusNormal"/>
            </w:pPr>
            <w:r>
              <w:t>УДОСТОВЕРЕНИЕ ЧЛЕНА ОБЩЕСТВЕННОЙ ПАЛАТЫ N</w:t>
            </w:r>
          </w:p>
        </w:tc>
      </w:tr>
      <w:tr w:rsidR="00297B0D">
        <w:tc>
          <w:tcPr>
            <w:tcW w:w="2665" w:type="dxa"/>
            <w:vMerge/>
          </w:tcPr>
          <w:p w:rsidR="00297B0D" w:rsidRDefault="00297B0D">
            <w:pPr>
              <w:pStyle w:val="ConsPlusNormal"/>
            </w:pPr>
          </w:p>
        </w:tc>
        <w:tc>
          <w:tcPr>
            <w:tcW w:w="6406" w:type="dxa"/>
          </w:tcPr>
          <w:p w:rsidR="00297B0D" w:rsidRDefault="00297B0D">
            <w:pPr>
              <w:pStyle w:val="ConsPlusNormal"/>
            </w:pPr>
            <w:r>
              <w:t>ФАМИЛИЯ</w:t>
            </w:r>
          </w:p>
          <w:p w:rsidR="00297B0D" w:rsidRDefault="00297B0D">
            <w:pPr>
              <w:pStyle w:val="ConsPlusNormal"/>
            </w:pPr>
            <w:r>
              <w:t>ИМЯ</w:t>
            </w:r>
          </w:p>
          <w:p w:rsidR="00297B0D" w:rsidRDefault="00297B0D">
            <w:pPr>
              <w:pStyle w:val="ConsPlusNormal"/>
            </w:pPr>
            <w:r>
              <w:t>ОТЧЕСТВО</w:t>
            </w:r>
          </w:p>
        </w:tc>
      </w:tr>
      <w:tr w:rsidR="00297B0D">
        <w:tc>
          <w:tcPr>
            <w:tcW w:w="9071" w:type="dxa"/>
            <w:gridSpan w:val="2"/>
          </w:tcPr>
          <w:p w:rsidR="00297B0D" w:rsidRDefault="00297B0D">
            <w:pPr>
              <w:pStyle w:val="ConsPlusNormal"/>
              <w:jc w:val="center"/>
            </w:pPr>
          </w:p>
          <w:p w:rsidR="00297B0D" w:rsidRDefault="00297B0D">
            <w:pPr>
              <w:pStyle w:val="ConsPlusNormal"/>
              <w:jc w:val="center"/>
            </w:pPr>
            <w:r>
              <w:t>_________________________________________________________________________</w:t>
            </w:r>
          </w:p>
          <w:p w:rsidR="00297B0D" w:rsidRDefault="00297B0D">
            <w:pPr>
              <w:pStyle w:val="ConsPlusNormal"/>
              <w:jc w:val="center"/>
            </w:pPr>
            <w:r>
              <w:t>(председатель, заместитель, секретарь, член Общественной палаты)</w:t>
            </w:r>
          </w:p>
          <w:p w:rsidR="00297B0D" w:rsidRDefault="00297B0D">
            <w:pPr>
              <w:pStyle w:val="ConsPlusNormal"/>
              <w:jc w:val="center"/>
            </w:pPr>
          </w:p>
        </w:tc>
      </w:tr>
      <w:tr w:rsidR="00297B0D">
        <w:tc>
          <w:tcPr>
            <w:tcW w:w="9071" w:type="dxa"/>
            <w:gridSpan w:val="2"/>
          </w:tcPr>
          <w:p w:rsidR="00297B0D" w:rsidRDefault="00297B0D">
            <w:pPr>
              <w:pStyle w:val="ConsPlusNormal"/>
            </w:pPr>
            <w:r>
              <w:lastRenderedPageBreak/>
              <w:t>ВЫДАНО "__" ______________ 20__ г.</w:t>
            </w:r>
          </w:p>
          <w:p w:rsidR="00297B0D" w:rsidRDefault="00297B0D">
            <w:pPr>
              <w:pStyle w:val="ConsPlusNormal"/>
            </w:pPr>
            <w:r>
              <w:t>ДЕЙСТВИТЕЛЬНО ПО "__" _______________ 20__ г.</w:t>
            </w:r>
          </w:p>
          <w:p w:rsidR="00297B0D" w:rsidRDefault="00297B0D">
            <w:pPr>
              <w:pStyle w:val="ConsPlusNormal"/>
            </w:pPr>
          </w:p>
          <w:p w:rsidR="00297B0D" w:rsidRDefault="00297B0D">
            <w:pPr>
              <w:pStyle w:val="ConsPlusNormal"/>
            </w:pPr>
            <w:r>
              <w:t>Председатель</w:t>
            </w:r>
          </w:p>
          <w:p w:rsidR="00297B0D" w:rsidRDefault="00297B0D">
            <w:pPr>
              <w:pStyle w:val="ConsPlusNormal"/>
            </w:pPr>
            <w:r>
              <w:t>Общественной палаты</w:t>
            </w:r>
          </w:p>
          <w:p w:rsidR="00297B0D" w:rsidRDefault="00297B0D">
            <w:pPr>
              <w:pStyle w:val="ConsPlusNormal"/>
            </w:pPr>
            <w:r>
              <w:t>города Ачинска ___________________/</w:t>
            </w:r>
          </w:p>
        </w:tc>
      </w:tr>
    </w:tbl>
    <w:p w:rsidR="00297B0D" w:rsidRDefault="00297B0D">
      <w:pPr>
        <w:pStyle w:val="ConsPlusNormal"/>
        <w:jc w:val="right"/>
      </w:pPr>
    </w:p>
    <w:p w:rsidR="00297B0D" w:rsidRDefault="00297B0D">
      <w:pPr>
        <w:pStyle w:val="ConsPlusNormal"/>
        <w:jc w:val="right"/>
      </w:pPr>
    </w:p>
    <w:p w:rsidR="00297B0D" w:rsidRDefault="00297B0D">
      <w:pPr>
        <w:pStyle w:val="ConsPlusNormal"/>
        <w:jc w:val="right"/>
      </w:pPr>
    </w:p>
    <w:p w:rsidR="00297B0D" w:rsidRDefault="00297B0D">
      <w:pPr>
        <w:pStyle w:val="ConsPlusNormal"/>
        <w:jc w:val="right"/>
      </w:pPr>
    </w:p>
    <w:p w:rsidR="00297B0D" w:rsidRDefault="00297B0D">
      <w:pPr>
        <w:pStyle w:val="ConsPlusNormal"/>
        <w:jc w:val="right"/>
      </w:pPr>
    </w:p>
    <w:p w:rsidR="00297B0D" w:rsidRDefault="00297B0D">
      <w:pPr>
        <w:pStyle w:val="ConsPlusNormal"/>
        <w:jc w:val="right"/>
        <w:outlineLvl w:val="0"/>
      </w:pPr>
      <w:r>
        <w:t>Приложение 2</w:t>
      </w:r>
    </w:p>
    <w:p w:rsidR="00297B0D" w:rsidRDefault="00297B0D">
      <w:pPr>
        <w:pStyle w:val="ConsPlusNormal"/>
        <w:jc w:val="right"/>
      </w:pPr>
      <w:r>
        <w:t>к Решению</w:t>
      </w:r>
    </w:p>
    <w:p w:rsidR="00297B0D" w:rsidRDefault="00297B0D">
      <w:pPr>
        <w:pStyle w:val="ConsPlusNormal"/>
        <w:jc w:val="right"/>
      </w:pPr>
      <w:r>
        <w:t>Ачинского городского</w:t>
      </w:r>
    </w:p>
    <w:p w:rsidR="00297B0D" w:rsidRDefault="00297B0D">
      <w:pPr>
        <w:pStyle w:val="ConsPlusNormal"/>
        <w:jc w:val="right"/>
      </w:pPr>
      <w:r>
        <w:t>Совета депутатов</w:t>
      </w:r>
    </w:p>
    <w:p w:rsidR="00297B0D" w:rsidRDefault="00297B0D">
      <w:pPr>
        <w:pStyle w:val="ConsPlusNormal"/>
        <w:jc w:val="right"/>
      </w:pPr>
      <w:r>
        <w:t>от 25 августа 2023 г. N 39-244р</w:t>
      </w:r>
    </w:p>
    <w:p w:rsidR="00297B0D" w:rsidRDefault="00297B0D">
      <w:pPr>
        <w:pStyle w:val="ConsPlusNormal"/>
        <w:jc w:val="right"/>
      </w:pPr>
    </w:p>
    <w:p w:rsidR="00297B0D" w:rsidRDefault="00297B0D">
      <w:pPr>
        <w:pStyle w:val="ConsPlusTitle"/>
        <w:jc w:val="center"/>
      </w:pPr>
      <w:bookmarkStart w:id="15" w:name="P271"/>
      <w:bookmarkEnd w:id="15"/>
      <w:r>
        <w:t>КОДЕКС</w:t>
      </w:r>
    </w:p>
    <w:p w:rsidR="00297B0D" w:rsidRDefault="00297B0D">
      <w:pPr>
        <w:pStyle w:val="ConsPlusTitle"/>
        <w:jc w:val="center"/>
      </w:pPr>
      <w:r>
        <w:t>ЭТИКИ ЧЛЕНОВ ОБЩЕСТВЕННОЙ ПАЛАТЫ ГОРОДА АЧИНСКА</w:t>
      </w:r>
    </w:p>
    <w:p w:rsidR="00297B0D" w:rsidRDefault="00297B0D">
      <w:pPr>
        <w:pStyle w:val="ConsPlusNormal"/>
        <w:ind w:firstLine="540"/>
        <w:jc w:val="both"/>
      </w:pPr>
    </w:p>
    <w:p w:rsidR="00297B0D" w:rsidRDefault="00297B0D">
      <w:pPr>
        <w:pStyle w:val="ConsPlusNormal"/>
        <w:ind w:firstLine="540"/>
        <w:jc w:val="both"/>
      </w:pPr>
      <w:r>
        <w:t>1. Кодекс этики членов Общественной палаты города Ачинска (далее - Кодекс, Общественная палата) устанавливает обязательные для каждого члена Общественной палаты правила поведения при осуществлении им своих полномочий, основанные на морально-нравственных нормах, уважении к обществу и к своим коллегам.</w:t>
      </w:r>
    </w:p>
    <w:p w:rsidR="00297B0D" w:rsidRDefault="00297B0D">
      <w:pPr>
        <w:pStyle w:val="ConsPlusNormal"/>
        <w:spacing w:before="220"/>
        <w:ind w:firstLine="540"/>
        <w:jc w:val="both"/>
      </w:pPr>
      <w:r>
        <w:t>2. Каждому члену Общественной палаты в процессе осуществления своих полномочий необходимо:</w:t>
      </w:r>
    </w:p>
    <w:p w:rsidR="00297B0D" w:rsidRDefault="00297B0D">
      <w:pPr>
        <w:pStyle w:val="ConsPlusNormal"/>
        <w:spacing w:before="220"/>
        <w:ind w:firstLine="540"/>
        <w:jc w:val="both"/>
      </w:pPr>
      <w:r>
        <w:t>содействовать претворению в жизнь идеалов демократии, добра, нравственности и справедливости;</w:t>
      </w:r>
    </w:p>
    <w:p w:rsidR="00297B0D" w:rsidRDefault="00297B0D">
      <w:pPr>
        <w:pStyle w:val="ConsPlusNormal"/>
        <w:spacing w:before="220"/>
        <w:ind w:firstLine="540"/>
        <w:jc w:val="both"/>
      </w:pPr>
      <w:r>
        <w:t xml:space="preserve">способствовать реализации и защите признанных мировым сообществом и гарантированных </w:t>
      </w:r>
      <w:hyperlink r:id="rId19">
        <w:r>
          <w:rPr>
            <w:color w:val="0000FF"/>
          </w:rPr>
          <w:t>Конституцией</w:t>
        </w:r>
      </w:hyperlink>
      <w:r>
        <w:t xml:space="preserve"> Российской Федерации прав и свобод человека и гражданина;</w:t>
      </w:r>
    </w:p>
    <w:p w:rsidR="00297B0D" w:rsidRDefault="00297B0D">
      <w:pPr>
        <w:pStyle w:val="ConsPlusNormal"/>
        <w:spacing w:before="220"/>
        <w:ind w:firstLine="540"/>
        <w:jc w:val="both"/>
      </w:pPr>
      <w:r>
        <w:t>содействовать обеспечению демократических принципов развития государства и общества.</w:t>
      </w:r>
    </w:p>
    <w:p w:rsidR="00297B0D" w:rsidRDefault="00297B0D">
      <w:pPr>
        <w:pStyle w:val="ConsPlusNormal"/>
        <w:spacing w:before="220"/>
        <w:ind w:firstLine="540"/>
        <w:jc w:val="both"/>
      </w:pPr>
      <w:r>
        <w:t xml:space="preserve">3. Член Общественной палаты при осуществлении своих полномочий обязан соблюдать </w:t>
      </w:r>
      <w:hyperlink r:id="rId20">
        <w:r>
          <w:rPr>
            <w:color w:val="0000FF"/>
          </w:rPr>
          <w:t>Конституцию</w:t>
        </w:r>
      </w:hyperlink>
      <w:r>
        <w:t xml:space="preserve"> Российской Федерации, федеральные законы, законы Красноярского края, </w:t>
      </w:r>
      <w:hyperlink r:id="rId21">
        <w:r>
          <w:rPr>
            <w:color w:val="0000FF"/>
          </w:rPr>
          <w:t>Устав</w:t>
        </w:r>
      </w:hyperlink>
      <w:r>
        <w:t xml:space="preserve"> города Ачинска, иные нормативные правовые акты города Ачинска, настоящий Кодекс, руководствоваться общепринятыми морально-нравственными нормами.</w:t>
      </w:r>
    </w:p>
    <w:p w:rsidR="00297B0D" w:rsidRDefault="00297B0D">
      <w:pPr>
        <w:pStyle w:val="ConsPlusNormal"/>
        <w:spacing w:before="220"/>
        <w:ind w:firstLine="540"/>
        <w:jc w:val="both"/>
      </w:pPr>
      <w:r>
        <w:t>4. Член Общественной палаты при осуществлении возложенных на него полномочий должен:</w:t>
      </w:r>
    </w:p>
    <w:p w:rsidR="00297B0D" w:rsidRDefault="00297B0D">
      <w:pPr>
        <w:pStyle w:val="ConsPlusNormal"/>
        <w:spacing w:before="220"/>
        <w:ind w:firstLine="540"/>
        <w:jc w:val="both"/>
      </w:pPr>
      <w:r>
        <w:t>руководствоваться высокими общественными интересами;</w:t>
      </w:r>
    </w:p>
    <w:p w:rsidR="00297B0D" w:rsidRDefault="00297B0D">
      <w:pPr>
        <w:pStyle w:val="ConsPlusNormal"/>
        <w:spacing w:before="220"/>
        <w:ind w:firstLine="540"/>
        <w:jc w:val="both"/>
      </w:pPr>
      <w:r>
        <w:t>исходить из честного, разумного, добросовестного исполнения своих обязанностей, относиться к коллегам в духе уважения, доверия и благожелательного сотрудничества. Воздерживаться от грубых и некорректных выражений;</w:t>
      </w:r>
    </w:p>
    <w:p w:rsidR="00297B0D" w:rsidRDefault="00297B0D">
      <w:pPr>
        <w:pStyle w:val="ConsPlusNormal"/>
        <w:spacing w:before="220"/>
        <w:ind w:firstLine="540"/>
        <w:jc w:val="both"/>
      </w:pPr>
      <w:r>
        <w:t>проявлять уважение к официальным государственным символам Российской Федерации, Красноярского края, города Ачинска;</w:t>
      </w:r>
    </w:p>
    <w:p w:rsidR="00297B0D" w:rsidRDefault="00297B0D">
      <w:pPr>
        <w:pStyle w:val="ConsPlusNormal"/>
        <w:spacing w:before="220"/>
        <w:ind w:firstLine="540"/>
        <w:jc w:val="both"/>
      </w:pPr>
      <w:r>
        <w:lastRenderedPageBreak/>
        <w:t>относиться с уважением к русскому языку - государственному языку Российской Федерации и другим языкам народов России;</w:t>
      </w:r>
    </w:p>
    <w:p w:rsidR="00297B0D" w:rsidRDefault="00297B0D">
      <w:pPr>
        <w:pStyle w:val="ConsPlusNormal"/>
        <w:spacing w:before="220"/>
        <w:ind w:firstLine="540"/>
        <w:jc w:val="both"/>
      </w:pPr>
      <w:r>
        <w:t>заботиться о повышении авторитета Общественной палаты;</w:t>
      </w:r>
    </w:p>
    <w:p w:rsidR="00297B0D" w:rsidRDefault="00297B0D">
      <w:pPr>
        <w:pStyle w:val="ConsPlusNormal"/>
        <w:spacing w:before="220"/>
        <w:ind w:firstLine="540"/>
        <w:jc w:val="both"/>
      </w:pPr>
      <w:r>
        <w:t>руководствоваться принципами законности, беспристрастности и справедливости. Информировать председателя Общественной палаты об обстоятельствах, при которых он не может быть беспристрастным, либо о конфликте интересов;</w:t>
      </w:r>
    </w:p>
    <w:p w:rsidR="00297B0D" w:rsidRDefault="00297B0D">
      <w:pPr>
        <w:pStyle w:val="ConsPlusNormal"/>
        <w:spacing w:before="220"/>
        <w:ind w:firstLine="540"/>
        <w:jc w:val="both"/>
      </w:pPr>
      <w:r>
        <w:t>не допускать любых форм публичной поддержки политических партий;</w:t>
      </w:r>
    </w:p>
    <w:p w:rsidR="00297B0D" w:rsidRDefault="00297B0D">
      <w:pPr>
        <w:pStyle w:val="ConsPlusNormal"/>
        <w:spacing w:before="220"/>
        <w:ind w:firstLine="540"/>
        <w:jc w:val="both"/>
      </w:pPr>
      <w:r>
        <w:t>проявлять уважение к убеждениям,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297B0D" w:rsidRDefault="00297B0D">
      <w:pPr>
        <w:pStyle w:val="ConsPlusNormal"/>
        <w:spacing w:before="220"/>
        <w:ind w:firstLine="540"/>
        <w:jc w:val="both"/>
      </w:pPr>
      <w:r>
        <w:t>содействовать представителям средств массовой информации в объективном освещении деятельности Общественной палаты, уважительно относиться к профессиональной деятельности журналистов;</w:t>
      </w:r>
    </w:p>
    <w:p w:rsidR="00297B0D" w:rsidRDefault="00297B0D">
      <w:pPr>
        <w:pStyle w:val="ConsPlusNormal"/>
        <w:spacing w:before="220"/>
        <w:ind w:firstLine="540"/>
        <w:jc w:val="both"/>
      </w:pPr>
      <w:r>
        <w:t>не допускать высказываний, заявлений, обращений от имени Общественной палаты, не будучи на то ею уполномоченным;</w:t>
      </w:r>
    </w:p>
    <w:p w:rsidR="00297B0D" w:rsidRDefault="00297B0D">
      <w:pPr>
        <w:pStyle w:val="ConsPlusNormal"/>
        <w:spacing w:before="220"/>
        <w:ind w:firstLine="540"/>
        <w:jc w:val="both"/>
      </w:pPr>
      <w:r>
        <w:t>уведомлять председателя либо заместителя председателя Общественной палаты до начала заседания Общественной палаты, Совета Общественной палаты о своем опоздании или невозможности принять участие в заседании.</w:t>
      </w:r>
    </w:p>
    <w:p w:rsidR="00297B0D" w:rsidRDefault="00297B0D">
      <w:pPr>
        <w:pStyle w:val="ConsPlusNormal"/>
        <w:spacing w:before="220"/>
        <w:ind w:firstLine="540"/>
        <w:jc w:val="both"/>
      </w:pPr>
      <w:r>
        <w:t>5. Нарушением Кодекса признается невыполнение или ненадлежащее выполнение членом Общественной палаты этических норм поведения, установленных настоящим Кодексом.</w:t>
      </w:r>
    </w:p>
    <w:p w:rsidR="00297B0D" w:rsidRDefault="00297B0D">
      <w:pPr>
        <w:pStyle w:val="ConsPlusNormal"/>
        <w:spacing w:before="220"/>
        <w:ind w:firstLine="540"/>
        <w:jc w:val="both"/>
      </w:pPr>
      <w:r>
        <w:t>6. В случае нарушения норм Кодекса на заседании Общественной палаты, Совета Общественной палаты председательствующий предупреждает выступающего о недопустимости подобного нарушения, а в случае повторного нарушения лишает его права выступления в течение всего заседания.</w:t>
      </w:r>
    </w:p>
    <w:p w:rsidR="00297B0D" w:rsidRDefault="00297B0D">
      <w:pPr>
        <w:pStyle w:val="ConsPlusNormal"/>
        <w:spacing w:before="220"/>
        <w:ind w:firstLine="540"/>
        <w:jc w:val="both"/>
      </w:pPr>
      <w:r>
        <w:t>7. В случае грубого нарушения членом Общественной палаты норм Кодекса его полномочия могут быть прекращены на основании Положения об Общественной палате.</w:t>
      </w:r>
    </w:p>
    <w:p w:rsidR="00297B0D" w:rsidRDefault="00297B0D">
      <w:pPr>
        <w:pStyle w:val="ConsPlusNormal"/>
        <w:spacing w:before="220"/>
        <w:ind w:firstLine="540"/>
        <w:jc w:val="both"/>
      </w:pPr>
      <w:r>
        <w:t>Под грубым нарушением понимается нарушение норм, установленных настоящим Кодексом, допущенное членом Общественной палаты при осуществлении своих полномочий, которое отрицательно повлияло на осуществление целей и задач Общественной палаты.</w:t>
      </w:r>
    </w:p>
    <w:p w:rsidR="00297B0D" w:rsidRDefault="00297B0D">
      <w:pPr>
        <w:pStyle w:val="ConsPlusNormal"/>
        <w:jc w:val="both"/>
      </w:pPr>
    </w:p>
    <w:p w:rsidR="00297B0D" w:rsidRDefault="00297B0D">
      <w:pPr>
        <w:pStyle w:val="ConsPlusNormal"/>
        <w:jc w:val="both"/>
      </w:pPr>
    </w:p>
    <w:p w:rsidR="00297B0D" w:rsidRDefault="00297B0D">
      <w:pPr>
        <w:pStyle w:val="ConsPlusNormal"/>
        <w:pBdr>
          <w:bottom w:val="single" w:sz="6" w:space="0" w:color="auto"/>
        </w:pBdr>
        <w:spacing w:before="100" w:after="100"/>
        <w:jc w:val="both"/>
        <w:rPr>
          <w:sz w:val="2"/>
          <w:szCs w:val="2"/>
        </w:rPr>
      </w:pPr>
    </w:p>
    <w:p w:rsidR="008164AE" w:rsidRDefault="008164AE">
      <w:bookmarkStart w:id="16" w:name="_GoBack"/>
      <w:bookmarkEnd w:id="16"/>
    </w:p>
    <w:sectPr w:rsidR="008164AE" w:rsidSect="004E3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0D"/>
    <w:rsid w:val="00297B0D"/>
    <w:rsid w:val="0081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7B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7B0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7B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7B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69900" TargetMode="External"/><Relationship Id="rId13" Type="http://schemas.openxmlformats.org/officeDocument/2006/relationships/hyperlink" Target="https://login.consultant.ru/link/?req=doc&amp;base=LAW&amp;n=314836" TargetMode="External"/><Relationship Id="rId18" Type="http://schemas.openxmlformats.org/officeDocument/2006/relationships/hyperlink" Target="https://login.consultant.ru/link/?req=doc&amp;base=LAW&amp;n=476447" TargetMode="External"/><Relationship Id="rId3" Type="http://schemas.openxmlformats.org/officeDocument/2006/relationships/settings" Target="settings.xml"/><Relationship Id="rId21" Type="http://schemas.openxmlformats.org/officeDocument/2006/relationships/hyperlink" Target="https://login.consultant.ru/link/?req=doc&amp;base=RLAW123&amp;n=322392&amp;dst=100019" TargetMode="External"/><Relationship Id="rId7" Type="http://schemas.openxmlformats.org/officeDocument/2006/relationships/hyperlink" Target="https://login.consultant.ru/link/?req=doc&amp;base=LAW&amp;n=449631"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7644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LAW&amp;n=2875" TargetMode="External"/><Relationship Id="rId1" Type="http://schemas.openxmlformats.org/officeDocument/2006/relationships/styles" Target="styles.xml"/><Relationship Id="rId6" Type="http://schemas.openxmlformats.org/officeDocument/2006/relationships/hyperlink" Target="https://login.consultant.ru/link/?req=doc&amp;base=LAW&amp;n=314836" TargetMode="External"/><Relationship Id="rId11" Type="http://schemas.openxmlformats.org/officeDocument/2006/relationships/hyperlink" Target="https://login.consultant.ru/link/?req=doc&amp;base=LAW&amp;n=31483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6447" TargetMode="External"/><Relationship Id="rId23" Type="http://schemas.openxmlformats.org/officeDocument/2006/relationships/theme" Target="theme/theme1.xml"/><Relationship Id="rId10" Type="http://schemas.openxmlformats.org/officeDocument/2006/relationships/hyperlink" Target="https://login.consultant.ru/link/?req=doc&amp;base=RLAW123&amp;n=322392&amp;dst=100648" TargetMode="External"/><Relationship Id="rId19"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22392&amp;dst=100312" TargetMode="External"/><Relationship Id="rId14" Type="http://schemas.openxmlformats.org/officeDocument/2006/relationships/hyperlink" Target="https://login.consultant.ru/link/?req=doc&amp;base=LAW&amp;n=4392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6056</Words>
  <Characters>34523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Трегубова</dc:creator>
  <cp:lastModifiedBy>Трегубова</cp:lastModifiedBy>
  <cp:revision>1</cp:revision>
  <dcterms:created xsi:type="dcterms:W3CDTF">2024-05-29T02:54:00Z</dcterms:created>
  <dcterms:modified xsi:type="dcterms:W3CDTF">2024-05-29T02:55:00Z</dcterms:modified>
</cp:coreProperties>
</file>