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9A" w:rsidRDefault="008D4ECF" w:rsidP="0080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80739A" w:rsidRDefault="008D4ECF" w:rsidP="0080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 докладу </w:t>
      </w:r>
      <w:r w:rsidR="0080739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лавы </w:t>
      </w:r>
      <w:r w:rsidR="0080739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города Ачинска</w:t>
      </w:r>
    </w:p>
    <w:p w:rsidR="0080739A" w:rsidRDefault="0080739A" w:rsidP="0080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достигнутых значениях показателей для оценки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80739A" w:rsidRDefault="0080739A" w:rsidP="0080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 муниципальных районов за 2020 год и их планируемых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значениях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8D4ECF" w:rsidRPr="0080739A" w:rsidRDefault="0080739A" w:rsidP="0080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 3-летний период</w:t>
      </w:r>
    </w:p>
    <w:p w:rsidR="0080739A" w:rsidRDefault="0080739A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D4ECF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Экономическое развитие </w:t>
      </w:r>
    </w:p>
    <w:p w:rsidR="008D4ECF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В соответствии с Единым реестром субъектов малого и среднего предпринимательства ФНС России на 01.01.2021 количество зарегистрированных субъектов малого и среднего предпринимательства в городе Ачинске составило</w:t>
      </w:r>
      <w:r w:rsidR="00107178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2693 единицы. Снижение количества субъектов малого и среднего предпринимательства в 2020 году, зарегистрированных по сравнению с 2019 годом составило 222 единицы, что составляет 7,6 %.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D712E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>01.07.2020</w:t>
      </w:r>
      <w:r w:rsidR="00D712E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D712E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соответствии </w:t>
      </w:r>
      <w:r w:rsidR="00D712E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>с</w:t>
      </w:r>
      <w:r w:rsidR="00D712E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Федеральным</w:t>
      </w:r>
      <w:r w:rsidR="00D712E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законом </w:t>
      </w:r>
      <w:r w:rsidR="00D712E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>от 27.11.2018 № 422-ФЗ «О проведении эксперимента по установлению специального налогового режима «Налог на профессиональный доход» на территории Красноярского края начато проведение эксперимента по установлению специального налогового режима «Налог на профессиональный доход».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По данным Межрайонной ИФНС России № 4 по Красноярскому краю по состоянию на 01.01.2020 на территории города Ачинска на налоговом учете состояли 67 физических лиц, применяющих специальный налоговый режим «Налог на профессиональный доход», на 01.01.2021 – 591 физическое лицо.</w:t>
      </w:r>
      <w:proofErr w:type="gramEnd"/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По информации, представленной Межрайонной ИФНС России № 4 по Красноярскому краю, в соответствии со ст. 21.1 Федерального закона от 08.08.2001 № 129-ФЗ</w:t>
      </w:r>
      <w:r w:rsidR="005F0CF8" w:rsidRPr="007E32D2">
        <w:rPr>
          <w:rFonts w:ascii="Times New Roman CYR" w:hAnsi="Times New Roman CYR" w:cs="Times New Roman CYR"/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, в период с 01.09.2020 по 31.12.2020 по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решению регистрирующего органа из Единого государственного реестра юридических лиц исключены 23 юридических лица.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За период с 01.01.2021 по 17.03.2021 исключены 4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юридических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лица.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В соответствии со ст. 22.4 Федерального закона от 08.08.2001 № 129-ФЗ</w:t>
      </w:r>
      <w:r w:rsidR="005F0CF8" w:rsidRPr="007E32D2">
        <w:rPr>
          <w:rFonts w:ascii="Times New Roman CYR" w:hAnsi="Times New Roman CYR" w:cs="Times New Roman CYR"/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  <w:r w:rsidRPr="007E32D2">
        <w:rPr>
          <w:rFonts w:ascii="Times New Roman CYR" w:hAnsi="Times New Roman CYR" w:cs="Times New Roman CYR"/>
          <w:sz w:val="28"/>
          <w:szCs w:val="28"/>
        </w:rPr>
        <w:t>, в период с 01.09.2020 по 31.12.2020 по решению регистрирующего органа из Единого государственного реестра индивидуальных предпринимателей исключены 345 индивидуальных предпринимателей.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За период с 01.01.2021 по 17.03.2021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исключены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132 индивидуальных предпринимателя.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На 2021-2023 годы планируется рост показателя в связи с увеличением количества субъектов малого и среднего предпринимательства</w:t>
      </w:r>
      <w:r w:rsidRPr="007E32D2">
        <w:rPr>
          <w:rFonts w:ascii="Calibri" w:hAnsi="Calibri" w:cs="Calibri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и снижением численности постоянного населения муниципального образования. В 2023 году показатель прогнозируется в количестве  2 704 единицы (256,0 единиц на 10 тыс. человек населения).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</w:t>
      </w: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 xml:space="preserve">работников (без внешних совместителей)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всех предприятий и организаций составляет: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2020 год – 23,34 %;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2021 год – 24,73 %;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2022 год – 24,86 %;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2023 год – 24,92 %.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Развитие малого и среднего бизнеса является одним из приоритетных направлений в экономике города Ачинска. Проведение эффективной последовательной политики в вопросах поддержки малого и среднего предпринимательства, а также реализация муниципальной программы «Развитие и поддержка субъектов малого и среднего предпринимательства в городе Ачинске» позволят создать благоприятные условия для развития малого и среднего предпринимательства в городе Ачинске.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Для стимулирования предпринимательской активности ежегодно, в рамках реализации программы развития малого и среднего предпринимательства в городе Ачинске, проводятся обучающие курсы для начинающих и потенциальных предпринимателей, направленные на повышение юридической и финансовой грамотности. Оказываемая в рамках муниципальной программы финансовая поддержка направлена на сохранение имеющихся рабочих мест и создание новых.</w:t>
      </w:r>
    </w:p>
    <w:tbl>
      <w:tblPr>
        <w:tblpPr w:leftFromText="180" w:rightFromText="180" w:vertAnchor="text" w:horzAnchor="margin" w:tblpY="1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992"/>
        <w:gridCol w:w="1134"/>
        <w:gridCol w:w="1134"/>
        <w:gridCol w:w="992"/>
        <w:gridCol w:w="993"/>
      </w:tblGrid>
      <w:tr w:rsidR="004D1A4C" w:rsidRPr="007E32D2" w:rsidTr="004D1A4C">
        <w:trPr>
          <w:trHeight w:val="300"/>
        </w:trPr>
        <w:tc>
          <w:tcPr>
            <w:tcW w:w="4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4D1A4C" w:rsidRPr="007E32D2" w:rsidTr="004D1A4C">
        <w:trPr>
          <w:trHeight w:val="600"/>
        </w:trPr>
        <w:tc>
          <w:tcPr>
            <w:tcW w:w="4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4D1A4C" w:rsidRPr="007E32D2" w:rsidTr="004D1A4C">
        <w:trPr>
          <w:trHeight w:val="3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1. Количество малых и </w:t>
            </w:r>
            <w:proofErr w:type="spellStart"/>
            <w:r w:rsidRPr="007E32D2">
              <w:rPr>
                <w:rFonts w:ascii="Times New Roman CYR" w:hAnsi="Times New Roman CYR" w:cs="Times New Roman CYR"/>
                <w:color w:val="000000"/>
              </w:rPr>
              <w:t>микропредприятий</w:t>
            </w:r>
            <w:proofErr w:type="spellEnd"/>
            <w:r w:rsidRPr="007E32D2">
              <w:rPr>
                <w:rFonts w:ascii="Times New Roman CYR" w:hAnsi="Times New Roman CYR" w:cs="Times New Roman CYR"/>
                <w:color w:val="000000"/>
              </w:rPr>
              <w:t>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1 045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1 048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1 050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1 053</w:t>
            </w:r>
          </w:p>
        </w:tc>
      </w:tr>
      <w:tr w:rsidR="004D1A4C" w:rsidRPr="007E32D2" w:rsidTr="004D1A4C">
        <w:trPr>
          <w:trHeight w:val="3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2. Количество средних предприятий,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</w:tr>
      <w:tr w:rsidR="004D1A4C" w:rsidRPr="007E32D2" w:rsidTr="004D1A4C">
        <w:trPr>
          <w:trHeight w:val="3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3. Количество индивидуальных предпринимателей,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1 641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1 642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1 643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1 644</w:t>
            </w:r>
          </w:p>
        </w:tc>
      </w:tr>
      <w:tr w:rsidR="004D1A4C" w:rsidRPr="007E32D2" w:rsidTr="004D1A4C">
        <w:trPr>
          <w:trHeight w:val="3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3.1. в том числе количество крестьянско-фермерских хозяйств,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</w:tr>
      <w:tr w:rsidR="004D1A4C" w:rsidRPr="007E32D2" w:rsidTr="004D1A4C">
        <w:trPr>
          <w:trHeight w:val="6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 w:rsidRPr="007E32D2">
              <w:rPr>
                <w:rFonts w:ascii="Times New Roman CYR" w:hAnsi="Times New Roman CYR" w:cs="Times New Roman CYR"/>
              </w:rPr>
              <w:t>на конец отчетного года,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106 798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106 113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105 742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105 601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105 625</w:t>
            </w:r>
          </w:p>
        </w:tc>
      </w:tr>
      <w:tr w:rsidR="004D1A4C" w:rsidRPr="007E32D2" w:rsidTr="004D1A4C">
        <w:trPr>
          <w:trHeight w:val="57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272,95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253,79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255,05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255,68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256,00</w:t>
            </w:r>
          </w:p>
        </w:tc>
      </w:tr>
      <w:tr w:rsidR="004D1A4C" w:rsidRPr="007E32D2" w:rsidTr="004D1A4C">
        <w:trPr>
          <w:trHeight w:val="6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6. Среднесписочная численность работников малых и </w:t>
            </w:r>
            <w:proofErr w:type="spellStart"/>
            <w:r w:rsidRPr="007E32D2">
              <w:rPr>
                <w:rFonts w:ascii="Times New Roman CYR" w:hAnsi="Times New Roman CYR" w:cs="Times New Roman CYR"/>
                <w:color w:val="000000"/>
              </w:rPr>
              <w:t>микропредприятий</w:t>
            </w:r>
            <w:proofErr w:type="spellEnd"/>
            <w:r w:rsidRPr="007E32D2"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4 386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3 830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4 325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4 330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4 335</w:t>
            </w:r>
          </w:p>
        </w:tc>
      </w:tr>
      <w:tr w:rsidR="004D1A4C" w:rsidRPr="007E32D2" w:rsidTr="004D1A4C">
        <w:trPr>
          <w:trHeight w:val="6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1 797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2 009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2 010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2 011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2 012</w:t>
            </w:r>
          </w:p>
        </w:tc>
      </w:tr>
      <w:tr w:rsidR="004D1A4C" w:rsidRPr="007E32D2" w:rsidTr="004D1A4C">
        <w:trPr>
          <w:trHeight w:val="3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7.1. в том числе в крестьянско-фермерских хозяйствах,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</w:tr>
      <w:tr w:rsidR="004D1A4C" w:rsidRPr="007E32D2" w:rsidTr="004D1A4C">
        <w:trPr>
          <w:trHeight w:val="6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568</w:t>
            </w:r>
          </w:p>
        </w:tc>
      </w:tr>
      <w:tr w:rsidR="004D1A4C" w:rsidRPr="007E32D2" w:rsidTr="004D1A4C">
        <w:trPr>
          <w:trHeight w:val="91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27 447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27 007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26 572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26 413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26 360</w:t>
            </w:r>
          </w:p>
        </w:tc>
      </w:tr>
      <w:tr w:rsidR="004D1A4C" w:rsidRPr="007E32D2" w:rsidTr="004D1A4C">
        <w:trPr>
          <w:trHeight w:val="142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 xml:space="preserve">10. </w:t>
            </w:r>
            <w:proofErr w:type="gramStart"/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23,35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23,34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24,73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24,86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4D1A4C" w:rsidRPr="007E32D2" w:rsidRDefault="004D1A4C" w:rsidP="004D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24,92</w:t>
            </w:r>
          </w:p>
        </w:tc>
      </w:tr>
    </w:tbl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Объем инвестиций в основной капитал за счет всех источников финансирования (без субъектов малого предпринимательства) за 2020 год составил 3 934 591,0 тыс. руб.</w:t>
      </w:r>
      <w:r w:rsidRPr="007E32D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(в 2019 году – 4 231 302,0 тыс. руб.), снижение к 2019 году 296 711,0 тыс. руб. (7,0 %). </w:t>
      </w:r>
    </w:p>
    <w:p w:rsidR="008D4ECF" w:rsidRPr="007E32D2" w:rsidRDefault="008D4ECF" w:rsidP="008D4E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Объем инвестиций (за исключением бюджетных средств) в 2020 году составил 3 365 513,0 тыс. руб. (в 2019 году – 3 908 621,0 тыс. руб.), темп снижения к 2019 году – 13,9 %. Объем инвестиций в расчете на 1 чел. населения в 2020 году составил 31 614,12 руб. (в 2019 году – 36 671,05 руб.), что на 13,8 % меньше по сравнению с 2019 годом. </w:t>
      </w:r>
      <w:proofErr w:type="gramEnd"/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структуре инвестиций наибольший удельный вес занимают частные инвестиции – 85,5 % от общего объема инвестиций (3 365 513,0 тыс. руб.).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Снижение в 2020 году объема инвестиций (за исключением бюджетных средств) по отношению к 2019 году сформировано на фоне негативных последствий пандемии </w:t>
      </w:r>
      <w:proofErr w:type="spellStart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коронавируса</w:t>
      </w:r>
      <w:proofErr w:type="spellEnd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отмечается в основном в сфере услуг по видам деятельности: «Деятельность профессиональная, научная и техническая» - на 572 763,0 тыс. руб., «Торговля оптовая и розничная; ремонт автотранспортных средств и мотоциклов» - на 56 848,0 тыс. руб.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При этом следует отметить, что по основным видам деятельности, характеризующим экономику города Ачинска, – «Обрабатывающие производства», «Строительство», «Транспортировка и хранение» сохранилась активная инвестиционная деятельность и наблюдается прирост к 2019 году.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В 2020 году крупнейшими предприятиями города реализовались долгосрочные инвестиционные проекты, направленные на дальнейшее развитие, модернизацию и техническое перевооружение действующих производств, улучшение технических характеристик продукции, увеличение объемов производства, а также снижение негативного воздействия на окружающую среду: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АО «РУСАЛ Ачинск»: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«Реконструкция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шламохранилища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 (наращивание высоты намыва шламовой карты 3)» (2017-2032 годы);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7"/>
          <w:szCs w:val="17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«Техническое перевооружение и реконструкция газоочистных сооружений» - постоянно, в соответствии с графиком;</w:t>
      </w:r>
      <w:r w:rsidRPr="007E32D2">
        <w:rPr>
          <w:rFonts w:ascii="Times New Roman CYR" w:hAnsi="Times New Roman CYR" w:cs="Times New Roman CYR"/>
          <w:color w:val="000000"/>
          <w:sz w:val="17"/>
          <w:szCs w:val="17"/>
        </w:rPr>
        <w:t xml:space="preserve">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«Лицензирование и геологоразведочные работы </w:t>
      </w:r>
      <w:proofErr w:type="gramStart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proofErr w:type="gramEnd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Горячегорском</w:t>
      </w:r>
      <w:proofErr w:type="gramEnd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месторождении нефелиновых руд» (2017-2021 годы);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«Установка охлаждения оборотного раствора агитационного выщелачивания АО «РУСАЛ Ачинск» (2017-2020 годы);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«Строительство опытно-промышленного участка по производству высокодисперсного осажденного гидроксида алюминия производительностью </w:t>
      </w:r>
      <w:r w:rsidRPr="007E32D2">
        <w:rPr>
          <w:rFonts w:ascii="Times New Roman CYR" w:hAnsi="Times New Roman CYR" w:cs="Times New Roman CYR"/>
          <w:sz w:val="28"/>
          <w:szCs w:val="28"/>
        </w:rPr>
        <w:br/>
        <w:t>5 тыс. тонн в год» (2019-2022 годы);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 xml:space="preserve">«Замена изношенного оборудования на аналогичное или современное, механизация и автоматизация производственных процессов АО «РУСАЛ Ачинск».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 Цемент»: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«Строительство узла дозированной отгрузки готовой продукции в автотранспорт» (2019-2020 годы);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ООО «Хозяин»: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«Строительство цеха по производству рапсового масла мощностью до 24,8 тыс. тонн в год» (2020-2022 годы).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Инвестиции </w:t>
      </w:r>
      <w:r w:rsidR="00463FC4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</w:t>
      </w:r>
      <w:r w:rsidR="00463FC4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счет </w:t>
      </w:r>
      <w:r w:rsidR="00463FC4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бюджетов </w:t>
      </w:r>
      <w:r w:rsidR="0016113F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всех </w:t>
      </w:r>
      <w:r w:rsidR="0016113F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уровней</w:t>
      </w:r>
      <w:r w:rsidR="0016113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в </w:t>
      </w:r>
      <w:r w:rsidR="0016113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2020</w:t>
      </w:r>
      <w:r w:rsidR="0016113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 составляют 569</w:t>
      </w:r>
      <w:r w:rsidR="00463FC4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078,0 тыс. руб. (14,5 % - от общего объема инвестиций в основной капитал). Бюджетные инвестиции направлены на проведение следующих мероприятий: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- участие в региональной адресной программе «Переселение граждан из аварийного жилищного фонда в Красноярском крае» на 2019-2024 годы;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- обеспечение жильем детей-сирот;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- реконструкция детского сада № 38;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- проектные и изыскательские работы, проект межевания и проект планировки территории для реконструкции транзитной автодороги, проходящей по пути следования шоссе «Байкал» в городе Ачинске;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- строительство городского кладбища (2017-2024 годы);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- строительство сети водоснабжения в жилом районе малоэтажной застройки «Зеленая горка» в Привокзальном районе;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реконструкция </w:t>
      </w:r>
      <w:r w:rsidR="003569D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шатровой </w:t>
      </w:r>
      <w:r w:rsidR="003569D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крыши </w:t>
      </w:r>
      <w:r w:rsidR="003569D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>МБОУ</w:t>
      </w:r>
      <w:r w:rsidR="003569D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«Средняя школа № 16», МБОУ «Средняя школа № 18»;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- проектные работы, межевание участков для строительства объектов уличного освещения.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На 2021-2023 годы прогнозируются бюджетные инвестиции на проведение мероприятий: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- участие в региональной адресной программе «Переселение граждан из аварийного жилищного фонда в Красноярском крае» на 2019-2024 годы;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- обеспечение жильем детей-сирот;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- строительство городского кладбища (2017-2024 годы);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- реконструкция здания МБУ ДОД «Ачинская детская художественная школа имени А.М. Знака» (2020-2022 годы).</w:t>
      </w:r>
    </w:p>
    <w:p w:rsidR="00107178" w:rsidRDefault="00107178" w:rsidP="001071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D4ECF" w:rsidRDefault="008D4ECF" w:rsidP="0035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107178">
        <w:rPr>
          <w:rFonts w:ascii="Times New Roman CYR" w:hAnsi="Times New Roman CYR" w:cs="Times New Roman CYR"/>
          <w:bCs/>
          <w:color w:val="000000"/>
          <w:sz w:val="28"/>
          <w:szCs w:val="28"/>
        </w:rPr>
        <w:t>Объем инвестиций в основной капитал (за исключением бюджетных средств) в расчете на 1 жителя (по крупным и средним организациям)</w:t>
      </w:r>
    </w:p>
    <w:tbl>
      <w:tblPr>
        <w:tblW w:w="1009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276"/>
        <w:gridCol w:w="1418"/>
        <w:gridCol w:w="1417"/>
        <w:gridCol w:w="1306"/>
      </w:tblGrid>
      <w:tr w:rsidR="008D4ECF" w:rsidRPr="007E32D2" w:rsidTr="00A82C54">
        <w:trPr>
          <w:trHeight w:val="278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D4ECF" w:rsidRPr="007E32D2" w:rsidTr="00A82C54">
        <w:trPr>
          <w:trHeight w:val="581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2019</w:t>
            </w:r>
          </w:p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2020 </w:t>
            </w:r>
          </w:p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факт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2021 </w:t>
            </w:r>
          </w:p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оценка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2022 </w:t>
            </w:r>
          </w:p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прогноз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2023 </w:t>
            </w:r>
          </w:p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прогноз</w:t>
            </w:r>
          </w:p>
        </w:tc>
      </w:tr>
      <w:tr w:rsidR="008D4ECF" w:rsidRPr="007E32D2" w:rsidTr="00A82C54">
        <w:trPr>
          <w:trHeight w:val="41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4 231 302,0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3 934 591,0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4 107 713,0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4 284 345,0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4 464 287,0</w:t>
            </w:r>
          </w:p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8D4ECF" w:rsidRPr="007E32D2" w:rsidTr="00A82C54">
        <w:trPr>
          <w:trHeight w:val="6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lastRenderedPageBreak/>
              <w:t xml:space="preserve">1.1. </w:t>
            </w: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Темп роста в действующих ценах, к соответствующему периоду предыдущего года,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186,20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93,00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104,40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104,30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104,20</w:t>
            </w:r>
          </w:p>
        </w:tc>
      </w:tr>
      <w:tr w:rsidR="008D4ECF" w:rsidRPr="007E32D2" w:rsidTr="00A82C54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1.2. Индекс-дефлятор,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105,70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107,10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104,40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104,30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104,20</w:t>
            </w:r>
          </w:p>
        </w:tc>
      </w:tr>
      <w:tr w:rsidR="008D4ECF" w:rsidRPr="007E32D2" w:rsidTr="00A82C54">
        <w:trPr>
          <w:trHeight w:val="8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176,20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100,00</w:t>
            </w:r>
          </w:p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100,00</w:t>
            </w:r>
          </w:p>
        </w:tc>
      </w:tr>
      <w:tr w:rsidR="008D4ECF" w:rsidRPr="007E32D2" w:rsidTr="00A82C54">
        <w:trPr>
          <w:trHeight w:val="5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322 681,0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569 078,0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594 117,0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619 664,0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645 690,0</w:t>
            </w:r>
          </w:p>
        </w:tc>
      </w:tr>
      <w:tr w:rsidR="008D4ECF" w:rsidRPr="007E32D2" w:rsidTr="00A82C54">
        <w:trPr>
          <w:trHeight w:val="5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3 908 621,0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3 365 513,0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3 513 596,0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3 664 681,0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3 818 597,0</w:t>
            </w:r>
          </w:p>
        </w:tc>
      </w:tr>
      <w:tr w:rsidR="008D4ECF" w:rsidRPr="007E32D2" w:rsidTr="00A82C54">
        <w:trPr>
          <w:trHeight w:val="7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4. </w:t>
            </w: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Среднегодовая </w:t>
            </w:r>
            <w:r w:rsidRPr="007E32D2">
              <w:rPr>
                <w:rFonts w:ascii="Times New Roman CYR" w:hAnsi="Times New Roman CYR" w:cs="Times New Roman CYR"/>
                <w:color w:val="000000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106 586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106 456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105 928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105 672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105 613</w:t>
            </w:r>
          </w:p>
        </w:tc>
      </w:tr>
      <w:tr w:rsidR="008D4ECF" w:rsidRPr="007E32D2" w:rsidTr="00A82C54">
        <w:trPr>
          <w:trHeight w:val="12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36 671,05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31 614,12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33 169,66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34 679,77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36 156,51</w:t>
            </w:r>
          </w:p>
        </w:tc>
      </w:tr>
    </w:tbl>
    <w:p w:rsidR="00A82C54" w:rsidRPr="007E32D2" w:rsidRDefault="00A82C54" w:rsidP="00A82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2C54" w:rsidRPr="007E32D2" w:rsidRDefault="00A82C54" w:rsidP="00A82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ab/>
        <w:t>Общая площадь территории города Ачинска – 10</w:t>
      </w:r>
      <w:r w:rsidR="001660B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175 га.</w:t>
      </w:r>
    </w:p>
    <w:p w:rsidR="00A82C54" w:rsidRPr="007E32D2" w:rsidRDefault="00A82C54" w:rsidP="00A82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ab/>
        <w:t>Площадь земельных участков, являющимися объектами налогообложения земельным налогом в 2019 году – 2104,4 га, что составило 20,5 %.</w:t>
      </w:r>
    </w:p>
    <w:p w:rsidR="00A82C54" w:rsidRPr="007E32D2" w:rsidRDefault="00A82C54" w:rsidP="00A82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За 2020 год предоставлено в собственность земельных участков общей площадью 20,16 га, в том числе: за плату – 15,3 га; бесплатно – 4,86 га. </w:t>
      </w:r>
    </w:p>
    <w:p w:rsidR="00A82C54" w:rsidRPr="007E32D2" w:rsidRDefault="00A82C54" w:rsidP="00A82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2D2">
        <w:rPr>
          <w:rFonts w:ascii="Times New Roman" w:hAnsi="Times New Roman" w:cs="Times New Roman"/>
          <w:sz w:val="28"/>
          <w:szCs w:val="28"/>
        </w:rPr>
        <w:t>Планируемый показатель в 2020 году 20,7 % увеличился до 20,8 %. Увеличение показателя за 2020 год повлекло увеличение показателей на плановый период.</w:t>
      </w:r>
    </w:p>
    <w:p w:rsidR="00A82C54" w:rsidRPr="007E32D2" w:rsidRDefault="00A82C54" w:rsidP="00A82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Рост данного показателя связан с проводимыми проверками в рамках земельного надзора, а также с информированием населения города через средства массовой информации о необходимости оформления прав на земельные участки.</w:t>
      </w:r>
    </w:p>
    <w:p w:rsidR="00A82C54" w:rsidRPr="007E32D2" w:rsidRDefault="00A82C54" w:rsidP="00A82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Прогноз увеличения налогооблагаемой базы на 2021-2023 годы – увеличение в 2021 году на 30 га; на 2022 год – увеличение на 30 га; на 2023 год – увеличение на 30 га. </w:t>
      </w:r>
    </w:p>
    <w:p w:rsidR="00A82C54" w:rsidRPr="007E32D2" w:rsidRDefault="00A82C54" w:rsidP="00A82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В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2020 году завершена работа по изменению (уточнению)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границ муниципального образования городской округ город Ачинск Красноярского края, 26.03.2020 в Закон Красноярского края № 13-488 от 24.04.1997 </w:t>
      </w:r>
      <w:r w:rsidR="00B07FB4">
        <w:rPr>
          <w:rFonts w:ascii="Times New Roman CYR" w:hAnsi="Times New Roman CYR" w:cs="Times New Roman CYR"/>
          <w:sz w:val="28"/>
          <w:szCs w:val="28"/>
        </w:rPr>
        <w:t>«Об установлении границ муниципального образования городской округ город Ачинск Красноярского края»</w:t>
      </w:r>
      <w:r w:rsidR="00B07FB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внесены изменения по местоположению и в текстовое  описание  прохождения  границ  города Ачинска, по состоянию на 01.01.2021 общая площадь территории города Ачинска составляет 10 450,49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га, но в сведениях Управления Федеральной службы государственной регистрации, кадастра и картографии по Красноярскому краю вышеуказанные данные не отражены, в связи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чем общая площадь территории города Ачинска указана 10</w:t>
      </w:r>
      <w:r w:rsidR="001660B4" w:rsidRPr="007E32D2">
        <w:rPr>
          <w:rFonts w:ascii="Times New Roman CYR" w:hAnsi="Times New Roman CYR" w:cs="Times New Roman CYR"/>
          <w:sz w:val="28"/>
          <w:szCs w:val="28"/>
        </w:rPr>
        <w:t> </w:t>
      </w:r>
      <w:r w:rsidRPr="007E32D2">
        <w:rPr>
          <w:rFonts w:ascii="Times New Roman CYR" w:hAnsi="Times New Roman CYR" w:cs="Times New Roman CYR"/>
          <w:sz w:val="28"/>
          <w:szCs w:val="28"/>
        </w:rPr>
        <w:t>175</w:t>
      </w:r>
      <w:r w:rsidR="001660B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га.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>В городе Ачинске общая протяженность автомобильных дорог общего пользования местного значения 236,6 км, из них 121,6 км – асфальтобетонное покрытие, 115 км  - грунтовое щебеночное покрытие.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Территория города Ачинска охвачена автобусным и железнодорожным сообщением в полном объеме.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Основные расходы местного бюджета направляются на реализацию мероприятий по содержанию и обслуживанию улично-дорожной сети города, включая устройство ледовой переправы, содержание и ремонт понтонного моста, обслуживание ливневой канализации, ремонт искусственных дорожных неровностей, обслуживание дорожных знаков, светофорных объектов, нанесение дорожной разметки, проведение ямочного ремонта автомобильных дорог, оплату за электроэнергию, потребленную светофорными объектами.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На выполнение муниципальной программы «Развитие  транспортной системы» в 2020 году запланировано 243,9 млн. рублей, исполнение составило 222,1 млн. руб</w:t>
      </w:r>
      <w:r w:rsidR="00FC1BA1" w:rsidRPr="007E32D2">
        <w:rPr>
          <w:rFonts w:ascii="Times New Roman CYR" w:hAnsi="Times New Roman CYR" w:cs="Times New Roman CYR"/>
          <w:sz w:val="28"/>
          <w:szCs w:val="28"/>
        </w:rPr>
        <w:t>лей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(91 %).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В рамках государственной программы Красноярского края «Развитие транспортной системы» городу Ачинску выделена 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размере 34 961 400,00  руб., долевое финансирование из местного бюджета – 514 270,87 руб.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на ремонт путепровода по ул. 5 Июля в размере 30 000,0 тыс. руб</w:t>
      </w:r>
      <w:r w:rsidR="00FC1BA1" w:rsidRPr="007E32D2">
        <w:rPr>
          <w:rFonts w:ascii="Times New Roman CYR" w:hAnsi="Times New Roman CYR" w:cs="Times New Roman CYR"/>
          <w:sz w:val="28"/>
          <w:szCs w:val="28"/>
        </w:rPr>
        <w:t>лей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– федеральный бюджет,  финансирование из краевого бюджета – 20 000,0 тыс. руб</w:t>
      </w:r>
      <w:r w:rsidR="00FC1BA1" w:rsidRPr="007E32D2">
        <w:rPr>
          <w:rFonts w:ascii="Times New Roman CYR" w:hAnsi="Times New Roman CYR" w:cs="Times New Roman CYR"/>
          <w:sz w:val="28"/>
          <w:szCs w:val="28"/>
        </w:rPr>
        <w:t>лей</w:t>
      </w:r>
      <w:r w:rsidRPr="007E32D2">
        <w:rPr>
          <w:rFonts w:ascii="Times New Roman CYR" w:hAnsi="Times New Roman CYR" w:cs="Times New Roman CYR"/>
          <w:sz w:val="28"/>
          <w:szCs w:val="28"/>
        </w:rPr>
        <w:t>. Аукцион был дважды признан несостоявшимся по причине отсутствия заявок от потенциальных подрядчиков, в результате чего субсидия не была реализована.</w:t>
      </w:r>
    </w:p>
    <w:p w:rsidR="002F1414" w:rsidRPr="007E32D2" w:rsidRDefault="002F1414" w:rsidP="00FC1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За 2020 год выполнен ремонт асфальтового покрытия на 4-х автомобильных дорогах города общей протяженностью 2,9 км, общей площадью 33 279 м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по улицам: 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- ул. Стасовой</w:t>
      </w:r>
      <w:r w:rsidR="00FC1BA1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– 1,62 км; 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- ул. Декабристов  – 0,51 км;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- ул. 5 Июля  – 0,4 км;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- ул.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Манкевича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1BA1"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0,37 км</w:t>
      </w:r>
      <w:r w:rsidR="00AC6C09" w:rsidRPr="007E32D2">
        <w:rPr>
          <w:rFonts w:ascii="Times New Roman CYR" w:hAnsi="Times New Roman CYR" w:cs="Times New Roman CYR"/>
          <w:sz w:val="28"/>
          <w:szCs w:val="28"/>
        </w:rPr>
        <w:t>.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Кроме того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выполнен</w:t>
      </w:r>
      <w:r w:rsidR="00FC1BA1" w:rsidRPr="007E32D2">
        <w:rPr>
          <w:rFonts w:ascii="Times New Roman CYR" w:hAnsi="Times New Roman CYR" w:cs="Times New Roman CYR"/>
          <w:sz w:val="28"/>
          <w:szCs w:val="28"/>
        </w:rPr>
        <w:t>ы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>: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-  ремонт  пешеходных тротуаров площадью  1</w:t>
      </w:r>
      <w:r w:rsidR="00FC1BA1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136 м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>;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- работы по ремонту улично-дорожной сети по образовательным учреждениям – 1</w:t>
      </w:r>
      <w:r w:rsidR="00FC1BA1" w:rsidRPr="007E32D2">
        <w:rPr>
          <w:rFonts w:ascii="Times New Roman CYR" w:hAnsi="Times New Roman CYR" w:cs="Times New Roman CYR"/>
          <w:sz w:val="28"/>
          <w:szCs w:val="28"/>
        </w:rPr>
        <w:t xml:space="preserve"> 960  м</w:t>
      </w:r>
      <w:proofErr w:type="gramStart"/>
      <w:r w:rsidR="00FC1BA1" w:rsidRPr="007E32D2"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 w:rsidR="00FC1BA1" w:rsidRPr="007E32D2">
        <w:rPr>
          <w:rFonts w:ascii="Times New Roman CYR" w:hAnsi="Times New Roman CYR" w:cs="Times New Roman CYR"/>
          <w:sz w:val="28"/>
          <w:szCs w:val="28"/>
        </w:rPr>
        <w:t>;</w:t>
      </w:r>
    </w:p>
    <w:p w:rsidR="002F1414" w:rsidRPr="007E32D2" w:rsidRDefault="002F1414" w:rsidP="002F1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- ремонт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внутридворовых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 проездов в рамках ямочного ремонта – 885 м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 w:rsidR="00FC1BA1" w:rsidRPr="007E32D2">
        <w:rPr>
          <w:rFonts w:ascii="Times New Roman CYR" w:hAnsi="Times New Roman CYR" w:cs="Times New Roman CYR"/>
          <w:sz w:val="28"/>
          <w:szCs w:val="28"/>
        </w:rPr>
        <w:t>.</w:t>
      </w:r>
    </w:p>
    <w:p w:rsidR="008D4ECF" w:rsidRPr="007E32D2" w:rsidRDefault="008D4ECF" w:rsidP="004E1402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Среднемесячная заработная плата работников крупных и средних организаций города Ачинска в 2020 году составила 46 164,05 руб. (в 2019 году – 42 295,38 руб.), прирост составил – 9,1 %. 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Рост заработной платы в 2020 году обусловлен доведением среднемесячной заработной платы работников, обозначенных в Указах президента, до </w:t>
      </w: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 xml:space="preserve">необходимого уровня. Также произведена индексация заработной платы с 1 июня работникам органов местного самоуправления города, осуществляющих свои полномочия на постоянной основе, муниципальным служащим на 20 процентов, работникам муниципальных учреждений на 10 процентов;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с 1 октября на 3 процента всем работникам за исключением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труда).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В 2020 году увеличен минимальный размер оплаты на 7,5</w:t>
      </w:r>
      <w:r w:rsidR="001660B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:rsidR="008D4ECF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В прогнозном периоде 2021-2023 гг. ожидается положительная динамика показателя. С учётом реализации мер, проводимых в целях реализации Указа Президента РФ, роста заработной платы на крупных и средних предприятиях города ожидается ежегодное увеличение среднемесячной начисленной заработной платы работников крупных и средних предприятий, в 2021 году – на 6,0</w:t>
      </w:r>
      <w:r w:rsidR="001660B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%, в 2022 году – на 6,3</w:t>
      </w:r>
      <w:r w:rsidR="001660B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%, в 2023 году</w:t>
      </w:r>
      <w:r w:rsidR="00463FC4" w:rsidRPr="007E32D2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="00463FC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6,6</w:t>
      </w:r>
      <w:r w:rsidR="001660B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%.</w:t>
      </w:r>
    </w:p>
    <w:p w:rsidR="00477D1E" w:rsidRDefault="00477D1E" w:rsidP="00477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среднемесячной номинальной начисленной заработной платы в 2020 году по сравнению с 2019 составил:</w:t>
      </w:r>
    </w:p>
    <w:p w:rsidR="00477D1E" w:rsidRDefault="00477D1E" w:rsidP="00477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муниципальным дошкольным образовательным учреждениям – 15,2 %; </w:t>
      </w:r>
    </w:p>
    <w:p w:rsidR="00477D1E" w:rsidRDefault="00477D1E" w:rsidP="00477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муниципальным общеобразовательным учреждениям – 7,8 %; </w:t>
      </w:r>
    </w:p>
    <w:p w:rsidR="00477D1E" w:rsidRDefault="00477D1E" w:rsidP="00477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учителям муниципальных общеобразовательных учреждений – 13 %.</w:t>
      </w:r>
    </w:p>
    <w:p w:rsidR="00477D1E" w:rsidRDefault="00477D1E" w:rsidP="00477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рост обусловлен увеличением уровня средней заработной платы педагогических работников образовательных учреждений, закрепленного Указом Президента Российской Федерации от 07.05.2012 № 597 «О мероприятиях по реализации государственной социальной политики», увеличением минимального размера заработной платы (МРОТ) с 01.01.2020 на 1,08 % относительно 2019 года.</w:t>
      </w:r>
    </w:p>
    <w:p w:rsidR="00477D1E" w:rsidRDefault="00477D1E" w:rsidP="00477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01.01.2021 года увеличение минимального размера заработной платы (МРОТ) на 1,05 % относительно 2020 года.</w:t>
      </w:r>
    </w:p>
    <w:p w:rsidR="00477D1E" w:rsidRDefault="00477D1E" w:rsidP="00477D1E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и искусства в 2020 году составила 32 365,27 рублей. Планируется, что среднемесячная номинальная начисленная заработная плата в 2021-2023 годах составит не менее 32 400 рублей.</w:t>
      </w:r>
    </w:p>
    <w:p w:rsidR="00477D1E" w:rsidRDefault="00477D1E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 году среднемесячная номинальная заработная плата работников бюджетной сферы  муниципальных учреждений физической культуры и спорта составила 25 922  руб. (имеет расхождение с данными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Красноярскстата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причине использования специалистами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Красноярскстата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статистических данных городских учреждений спорта независимо от формы собственности по ВЭД 92.6 и  80.10.3). В 2019 году  увеличение заработной платы составило 5,38 %. В 2021-2023 годах среднемесячная номинальная начисленная заработная плата работников бюджетной сферы  муниципальных учреждений физической культуры и спорта  города сохраниться на уровне 2020 года.</w:t>
      </w:r>
    </w:p>
    <w:p w:rsidR="007E32D2" w:rsidRDefault="007E32D2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D4ECF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Дошкольное образование</w:t>
      </w:r>
    </w:p>
    <w:p w:rsidR="008D4ECF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51BED" w:rsidRPr="007E32D2" w:rsidRDefault="00F51BED" w:rsidP="00F5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Сеть муниципальных дошкольных  образовательных учреждений  города включает 32 детских сада, 4 разновозрастных группы при общеобразовательных учреждениях. </w:t>
      </w:r>
    </w:p>
    <w:p w:rsidR="00F51BED" w:rsidRPr="007E32D2" w:rsidRDefault="00F51BED" w:rsidP="00F5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На 01.01.2020 дошкольные образовательные учреждения посещают 6 261 ребенок (в том числе 761 ребенок от 1,5 до 3 лет), охват дошкольным образованием детей в возрасте от 1 года до 6 лет – 73,2</w:t>
      </w:r>
      <w:r w:rsidR="0016113F">
        <w:rPr>
          <w:rFonts w:ascii="Times New Roman CYR" w:hAnsi="Times New Roman CYR" w:cs="Times New Roman CYR"/>
          <w:sz w:val="28"/>
          <w:szCs w:val="28"/>
        </w:rPr>
        <w:t>4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% (общая численность детей в возрасте от 1 года до 6 лет, зарегистрированных на территории города, составляет 8 549  чел.).</w:t>
      </w:r>
      <w:proofErr w:type="gramEnd"/>
    </w:p>
    <w:p w:rsidR="0013241B" w:rsidRPr="007E32D2" w:rsidRDefault="0013241B" w:rsidP="00132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Численность детского населения города Ачинска, по состоянию на 01.01.2020 года, на территории города Ачинска в возрасте от 0 до 7 лет составляет 8 594 ребенка.  </w:t>
      </w:r>
      <w:r w:rsidRPr="007E3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очереди  нет.</w:t>
      </w:r>
    </w:p>
    <w:p w:rsidR="0013241B" w:rsidRPr="007E32D2" w:rsidRDefault="0013241B" w:rsidP="00132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очередности детей от 1,5 до 3 лет планируется о</w:t>
      </w:r>
      <w:r w:rsidRPr="007E32D2">
        <w:rPr>
          <w:rFonts w:ascii="Times New Roman" w:eastAsia="Calibri" w:hAnsi="Times New Roman" w:cs="Times New Roman"/>
          <w:sz w:val="28"/>
          <w:szCs w:val="28"/>
        </w:rPr>
        <w:t>ткрытие детских садов № 32, 38 и перераспределение мест в сети дошкольных образовательных организаций города с учетом санитарных требований, что позволит обеспечить предоставление дополнительных 320 мест.</w:t>
      </w:r>
    </w:p>
    <w:p w:rsidR="0013241B" w:rsidRPr="007E32D2" w:rsidRDefault="0013241B" w:rsidP="0013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групп кратковременного пребывания дошкольным образованием охвачено –  32 чел.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left="140" w:firstLine="64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2020 году составила </w:t>
      </w:r>
      <w:r w:rsidR="001660B4"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0</w:t>
      </w:r>
      <w:r w:rsidR="001660B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%.</w:t>
      </w:r>
    </w:p>
    <w:p w:rsidR="001660B4" w:rsidRPr="007E32D2" w:rsidRDefault="001660B4" w:rsidP="008D4ECF">
      <w:pPr>
        <w:autoSpaceDE w:val="0"/>
        <w:autoSpaceDN w:val="0"/>
        <w:adjustRightInd w:val="0"/>
        <w:spacing w:after="0" w:line="240" w:lineRule="auto"/>
        <w:ind w:left="140" w:firstLine="6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7E32D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Общее и дополнительное образование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D4ECF" w:rsidRPr="007E32D2" w:rsidRDefault="008D4ECF" w:rsidP="001660B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Доля выпускников общеобразовательных учреждений, не получивших аттестат о среднем (полном) образовании, в общей числен</w:t>
      </w:r>
      <w:r w:rsidR="003569DB">
        <w:rPr>
          <w:rFonts w:ascii="Times New Roman CYR" w:hAnsi="Times New Roman CYR" w:cs="Times New Roman CYR"/>
          <w:sz w:val="28"/>
          <w:szCs w:val="28"/>
        </w:rPr>
        <w:t xml:space="preserve">ности выпускников муниципальных  </w:t>
      </w:r>
      <w:r w:rsidR="00463FC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общеобразовательных </w:t>
      </w:r>
      <w:r w:rsidR="00463FC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69D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463FC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учреждений</w:t>
      </w:r>
      <w:r w:rsidR="003569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3FC4" w:rsidRPr="007E32D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569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в</w:t>
      </w:r>
      <w:r w:rsidR="003569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3FC4" w:rsidRPr="007E32D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2018 </w:t>
      </w:r>
      <w:r w:rsidR="003569D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463FC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году – 0,36%</w:t>
      </w:r>
      <w:r w:rsidR="00463FC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(2 выпускника из 548), в 2019 году – 0,55% (2 выпускника из 548), в 2020 году все выпускники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(525 чел</w:t>
      </w:r>
      <w:r w:rsidR="00AC6C09" w:rsidRPr="007E32D2">
        <w:rPr>
          <w:rFonts w:ascii="Times New Roman CYR" w:hAnsi="Times New Roman CYR" w:cs="Times New Roman CYR"/>
          <w:sz w:val="28"/>
          <w:szCs w:val="28"/>
        </w:rPr>
        <w:t>овек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7E32D2">
        <w:rPr>
          <w:rFonts w:ascii="Times New Roman CYR" w:hAnsi="Times New Roman CYR" w:cs="Times New Roman CYR"/>
          <w:sz w:val="28"/>
          <w:szCs w:val="28"/>
        </w:rPr>
        <w:t>получили аттестаты.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общеобразовательных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учреждений 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в 2018 году составляет 73,5 %, в 2019 году – 73,5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%, в 2020 – 90,7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В 2020 году выросла доля общеобразовательных организаций, соответствующих современным требованиям обучения, так как все общеобразовательные учреждения реализовывали образовательные программы с использованием дистанционных технологий.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По отдельным показателям не соответствуют современным требованиям следующие организации: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имеют актового зала: МБОУ «ОШ № 10», МБОУ «Средняя школа № 13», МАОУ 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«Школа № 17»,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МАОУ «Школа № 3», 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МБОУ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«Школа №15»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(5 школ 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–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23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%);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не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имеют пожарных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кранов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рукавов: МБОУ «Средняя школа № 6», МБОУ</w:t>
      </w:r>
      <w:r w:rsidR="00A16E33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«ОШ № 10»,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16E3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МБОУ «СШ № 11»,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16E33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16E33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МБОУ </w:t>
      </w:r>
      <w:r w:rsidR="00A16E33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«Школа № 15», </w:t>
      </w:r>
      <w:r w:rsidR="00A16E33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МАОУ «Школа № 3» (5 школ 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–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23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%).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В МБОУ «Школа № 12», МБОУ «СШ № 11», МБОУ «Средняя школа № 6», МБОУ «СШ № 5»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созданы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условия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беспрепятственного доступа инвалидов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(4 школы – 27 %)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. В МБОУ «Школа № 17» имеется подъемник для обучения детей с нарушением опорно-двигательного аппарата.</w:t>
      </w:r>
    </w:p>
    <w:p w:rsidR="008D4ECF" w:rsidRPr="007E32D2" w:rsidRDefault="008D4ECF" w:rsidP="002D0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S Sans Serif" w:hAnsi="MS Sans Serif" w:cs="MS Sans Serif"/>
          <w:sz w:val="16"/>
          <w:szCs w:val="16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Выборочные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капитальные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ремонты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проведены в 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МБОУ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«Средняя школа №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6» (замена электрических проводок), МБОУ «Средняя школа №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13» (фасад), МБОУ «СШ №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1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6» (крыша, фасад) (3 школы – 20%). Текущие ремонты проведены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в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МБОУ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«СШ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№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5»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(фасад),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МБОУ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«Школа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="002D081A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147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15» (фасад), МБОУ «Школа № 12» (крыша), МБОУ «СШ № 18» (крыша).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статистическими данными доля детей первой и второй групп здоровья в общей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численности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обучающихся в муниципальных образовательных учреждениях города составляла 81,65 %.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left="60" w:firstLine="80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Снижение доли учащихся, отнесенных к </w:t>
      </w:r>
      <w:bookmarkStart w:id="0" w:name="_GoBack"/>
      <w:bookmarkEnd w:id="0"/>
      <w:r w:rsidRPr="007E32D2">
        <w:rPr>
          <w:rFonts w:ascii="Times New Roman CYR" w:hAnsi="Times New Roman CYR" w:cs="Times New Roman CYR"/>
          <w:sz w:val="28"/>
          <w:szCs w:val="28"/>
        </w:rPr>
        <w:t xml:space="preserve">первой и второй группе здоровья от общей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численности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обучающихся в общеобразовательных организациях города Ачинска, обусловлено введением ограничительных мер в  период пандемии (малоподвижный образ жизни, использование компьютера и другой электронной техники).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Из 15 общеобразовательных учреждений 14 осуществляют обучение во вторую смену. Проектная мощность общеобразовательных организаций не позволяет проводить занятия в одну смену.</w:t>
      </w:r>
    </w:p>
    <w:p w:rsidR="008D4ECF" w:rsidRPr="007E32D2" w:rsidRDefault="008D4ECF" w:rsidP="002D0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смену, в общей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численности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обучающихся в муниципальных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общеобразовательных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>учреждениях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2018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E32D2">
        <w:rPr>
          <w:rFonts w:ascii="Times New Roman CYR" w:hAnsi="Times New Roman CYR" w:cs="Times New Roman CYR"/>
          <w:sz w:val="28"/>
          <w:szCs w:val="28"/>
        </w:rPr>
        <w:t>23,9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% (2</w:t>
      </w:r>
      <w:r w:rsidR="004548F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880 от 12</w:t>
      </w:r>
      <w:r w:rsidR="004548F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075),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2019 году 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7E32D2">
        <w:rPr>
          <w:rFonts w:ascii="Times New Roman CYR" w:hAnsi="Times New Roman CYR" w:cs="Times New Roman CYR"/>
          <w:sz w:val="28"/>
          <w:szCs w:val="28"/>
        </w:rPr>
        <w:t>25,</w:t>
      </w:r>
      <w:r w:rsidR="00A16E33">
        <w:rPr>
          <w:rFonts w:ascii="Times New Roman CYR" w:hAnsi="Times New Roman CYR" w:cs="Times New Roman CYR"/>
          <w:sz w:val="28"/>
          <w:szCs w:val="28"/>
        </w:rPr>
        <w:t>0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>% (3</w:t>
      </w:r>
      <w:r w:rsidR="004548F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113 из 12</w:t>
      </w:r>
      <w:r w:rsidR="004548F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410),  в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2020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году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29,</w:t>
      </w:r>
      <w:r w:rsidR="00A16E33">
        <w:rPr>
          <w:rFonts w:ascii="Times New Roman CYR" w:hAnsi="Times New Roman CYR" w:cs="Times New Roman CYR"/>
          <w:sz w:val="28"/>
          <w:szCs w:val="28"/>
        </w:rPr>
        <w:t>09</w:t>
      </w:r>
      <w:r w:rsidRPr="007E32D2">
        <w:rPr>
          <w:rFonts w:ascii="Times New Roman CYR" w:hAnsi="Times New Roman CYR" w:cs="Times New Roman CYR"/>
          <w:sz w:val="28"/>
          <w:szCs w:val="28"/>
        </w:rPr>
        <w:t>%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(3</w:t>
      </w:r>
      <w:r w:rsidR="004548F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674 из 12</w:t>
      </w:r>
      <w:r w:rsidR="004548F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607).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Расходы бюджета города Ачинска на общее образование в расчете на 1 обучающегося в муниципальных общеобразовательных учреждениях: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2020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20,75 тыс.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руб.;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2021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20,75 тыс.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руб.;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2022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20,75 тыс.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руб.;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2023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20,75 тыс.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руб.;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ab/>
        <w:t>Расходы местного бюджета города Ачинска на общее образование (форма ФСН № ОО-2 раздел 3.1 строка 05 графа 3):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ab/>
        <w:t>2020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253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020,7 тыс.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руб.;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2021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253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020,7 тыс.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руб.;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2022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253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020,7 тыс.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руб.;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2023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253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020,7 тыс.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руб.;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Среднегодовое количество обучающихся в муниципальных общеобразовательных учреждениях города Ачинска (форма ФСН № ОО-2 раздел 3.4 строка 01 графа 4):</w:t>
      </w:r>
      <w:proofErr w:type="gramEnd"/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2020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12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195,7 чел.;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>2021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12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195,7 чел.;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2022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12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195,7 чел.;</w:t>
      </w:r>
    </w:p>
    <w:p w:rsidR="008D4ECF" w:rsidRPr="007E32D2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2023 год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12</w:t>
      </w:r>
      <w:r w:rsidR="002D081A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195,7 чел.</w:t>
      </w:r>
    </w:p>
    <w:p w:rsidR="008D4ECF" w:rsidRPr="007E32D2" w:rsidRDefault="008D4ECF" w:rsidP="00BD39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 учетом нового механизма расчета в связи с внедрением персонифицированного финансирования дополнительного образования ПФДО составляет в 2020 году </w:t>
      </w:r>
      <w:r w:rsidR="00BD3927" w:rsidRPr="007E32D2">
        <w:rPr>
          <w:rFonts w:ascii="Times New Roman CYR" w:hAnsi="Times New Roman CYR" w:cs="Times New Roman CYR"/>
          <w:sz w:val="28"/>
          <w:szCs w:val="28"/>
        </w:rPr>
        <w:t>79</w:t>
      </w:r>
      <w:r w:rsidRPr="007E32D2">
        <w:rPr>
          <w:rFonts w:ascii="Times New Roman CYR" w:hAnsi="Times New Roman CYR" w:cs="Times New Roman CYR"/>
          <w:sz w:val="28"/>
          <w:szCs w:val="28"/>
        </w:rPr>
        <w:t>% (</w:t>
      </w:r>
      <w:r w:rsidR="00BD3927" w:rsidRPr="007E32D2">
        <w:rPr>
          <w:rFonts w:ascii="Times New Roman CYR" w:hAnsi="Times New Roman CYR" w:cs="Times New Roman CYR"/>
          <w:sz w:val="28"/>
          <w:szCs w:val="28"/>
        </w:rPr>
        <w:t>14 024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от 17</w:t>
      </w:r>
      <w:r w:rsidR="00BD3927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752).</w:t>
      </w:r>
    </w:p>
    <w:p w:rsidR="00D57E06" w:rsidRPr="007E32D2" w:rsidRDefault="00D57E06" w:rsidP="008D4ECF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7E32D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Сеть учреждений культуры и дополнительного образования в области культуры включает 6 учреждений и представлена разнообразием форм и специфики их деятельности: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- городская централизованная библиотечная система;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- учреждение культурно-досугового типа </w:t>
      </w:r>
      <w:r w:rsidR="00DB4000"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Городской</w:t>
      </w:r>
      <w:r w:rsidR="00DB4000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Дворец культуры;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- 2 детские музыкальные школы и детская художественная школа; 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- краеведческий музей и музейно-выставочный  центр.</w:t>
      </w:r>
    </w:p>
    <w:p w:rsidR="008D4ECF" w:rsidRPr="007E32D2" w:rsidRDefault="00DB4000" w:rsidP="00DB4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В 2020 году уровень фактической обеспеченности учреждениями культуры от нормативной потребности составляет:</w:t>
      </w:r>
    </w:p>
    <w:p w:rsidR="008D4ECF" w:rsidRPr="007E32D2" w:rsidRDefault="00DB4000" w:rsidP="008D4EC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1. </w:t>
      </w:r>
      <w:r w:rsidR="008D4ECF" w:rsidRPr="007E32D2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ровень фактической обеспеченности клубами и учреждениями клубного типа – </w:t>
      </w:r>
      <w:r w:rsidRPr="007E32D2">
        <w:rPr>
          <w:rFonts w:ascii="Times New Roman CYR" w:hAnsi="Times New Roman CYR" w:cs="Times New Roman CYR"/>
          <w:sz w:val="28"/>
          <w:szCs w:val="28"/>
        </w:rPr>
        <w:t>в 2020 году составил 100 %, в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2021 - 2023 годах показатель не изменится. В городе Ачинске одно учреждение клубного типа </w:t>
      </w:r>
      <w:r w:rsidRPr="007E32D2">
        <w:rPr>
          <w:rFonts w:ascii="Times New Roman CYR" w:hAnsi="Times New Roman CYR" w:cs="Times New Roman CYR"/>
          <w:sz w:val="28"/>
          <w:szCs w:val="28"/>
        </w:rPr>
        <w:t>–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МБУК </w:t>
      </w:r>
      <w:r w:rsidRPr="007E32D2">
        <w:rPr>
          <w:rFonts w:ascii="Times New Roman CYR" w:hAnsi="Times New Roman CYR" w:cs="Times New Roman CYR"/>
          <w:sz w:val="28"/>
          <w:szCs w:val="28"/>
        </w:rPr>
        <w:t>«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>Городской Дворец культуры</w:t>
      </w:r>
      <w:r w:rsidRPr="007E32D2">
        <w:rPr>
          <w:rFonts w:ascii="Times New Roman CYR" w:hAnsi="Times New Roman CYR" w:cs="Times New Roman CYR"/>
          <w:sz w:val="28"/>
          <w:szCs w:val="28"/>
        </w:rPr>
        <w:t>»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="008D4ECF" w:rsidRPr="007E32D2">
        <w:rPr>
          <w:rFonts w:ascii="Times New Roman CYR" w:hAnsi="Times New Roman CYR" w:cs="Times New Roman CYR"/>
          <w:sz w:val="28"/>
          <w:szCs w:val="28"/>
        </w:rPr>
        <w:t>К</w:t>
      </w:r>
      <w:r w:rsidR="008D4ECF" w:rsidRPr="007E32D2">
        <w:rPr>
          <w:rFonts w:ascii="Times New Roman CYR" w:hAnsi="Times New Roman CYR" w:cs="Times New Roman CYR"/>
          <w:sz w:val="28"/>
          <w:szCs w:val="28"/>
          <w:vertAlign w:val="subscript"/>
        </w:rPr>
        <w:t>кду</w:t>
      </w:r>
      <w:proofErr w:type="spellEnd"/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=1, </w:t>
      </w:r>
      <w:proofErr w:type="spellStart"/>
      <w:r w:rsidR="008D4ECF" w:rsidRPr="007E32D2">
        <w:rPr>
          <w:rFonts w:ascii="Times New Roman CYR" w:hAnsi="Times New Roman CYR" w:cs="Times New Roman CYR"/>
          <w:sz w:val="28"/>
          <w:szCs w:val="28"/>
        </w:rPr>
        <w:t>КДУ</w:t>
      </w:r>
      <w:r w:rsidR="008D4ECF" w:rsidRPr="007E32D2">
        <w:rPr>
          <w:rFonts w:ascii="Times New Roman CYR" w:hAnsi="Times New Roman CYR" w:cs="Times New Roman CYR"/>
          <w:sz w:val="28"/>
          <w:szCs w:val="28"/>
          <w:vertAlign w:val="subscript"/>
        </w:rPr>
        <w:t>норм</w:t>
      </w:r>
      <w:proofErr w:type="spellEnd"/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=1).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Показатель рассчитывается в соответствии с распоряжением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 Также, данное распоряжение признает утратившим силу распоряжение Министерства культуры Российской Федерации от 27.07.2016 N Р-948, в соответствии с которым показатель рассчитывался ранее.</w:t>
      </w:r>
    </w:p>
    <w:p w:rsidR="008D4ECF" w:rsidRPr="007E32D2" w:rsidRDefault="00DB4000" w:rsidP="008D4EC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>Уровень фактической обеспеченности библиотеками – в 2020 году составляет 100 %, в 2021 - 2023 годах изменений данного показателя не планируется.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городе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Ачинске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>одно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учре</w:t>
      </w:r>
      <w:r w:rsidRPr="007E32D2">
        <w:rPr>
          <w:rFonts w:ascii="Times New Roman CYR" w:hAnsi="Times New Roman CYR" w:cs="Times New Roman CYR"/>
          <w:sz w:val="28"/>
          <w:szCs w:val="28"/>
        </w:rPr>
        <w:t>ждение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библиотечного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типа МБУК «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>Ачинская городская централизованная библиотечная система</w:t>
      </w:r>
      <w:r w:rsidRPr="007E32D2">
        <w:rPr>
          <w:rFonts w:ascii="Times New Roman CYR" w:hAnsi="Times New Roman CYR" w:cs="Times New Roman CYR"/>
          <w:sz w:val="28"/>
          <w:szCs w:val="28"/>
        </w:rPr>
        <w:t>»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, которая включает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>в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себя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>12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библиотек,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>том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числе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>4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детские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>1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 юношеская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ECF" w:rsidRPr="007E32D2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 w:rsidR="008D4ECF" w:rsidRPr="007E32D2">
        <w:rPr>
          <w:rFonts w:ascii="Times New Roman CYR" w:hAnsi="Times New Roman CYR" w:cs="Times New Roman CYR"/>
          <w:sz w:val="28"/>
          <w:szCs w:val="28"/>
        </w:rPr>
        <w:t>К</w:t>
      </w:r>
      <w:r w:rsidR="008D4ECF" w:rsidRPr="007E32D2">
        <w:rPr>
          <w:rFonts w:ascii="Times New Roman CYR" w:hAnsi="Times New Roman CYR" w:cs="Times New Roman CYR"/>
          <w:sz w:val="28"/>
          <w:szCs w:val="28"/>
          <w:vertAlign w:val="subscript"/>
        </w:rPr>
        <w:t>об</w:t>
      </w:r>
      <w:proofErr w:type="spellEnd"/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=12, </w:t>
      </w:r>
      <w:proofErr w:type="spellStart"/>
      <w:r w:rsidR="008D4ECF" w:rsidRPr="007E32D2">
        <w:rPr>
          <w:rFonts w:ascii="Times New Roman CYR" w:hAnsi="Times New Roman CYR" w:cs="Times New Roman CYR"/>
          <w:sz w:val="28"/>
          <w:szCs w:val="28"/>
        </w:rPr>
        <w:t>ОБ</w:t>
      </w:r>
      <w:r w:rsidR="008D4ECF" w:rsidRPr="007E32D2">
        <w:rPr>
          <w:rFonts w:ascii="Times New Roman CYR" w:hAnsi="Times New Roman CYR" w:cs="Times New Roman CYR"/>
          <w:sz w:val="28"/>
          <w:szCs w:val="28"/>
          <w:vertAlign w:val="subscript"/>
        </w:rPr>
        <w:t>норм</w:t>
      </w:r>
      <w:proofErr w:type="spellEnd"/>
      <w:r w:rsidR="008D4ECF" w:rsidRPr="007E32D2">
        <w:rPr>
          <w:rFonts w:ascii="Times New Roman CYR" w:hAnsi="Times New Roman CYR" w:cs="Times New Roman CYR"/>
          <w:sz w:val="28"/>
          <w:szCs w:val="28"/>
        </w:rPr>
        <w:t xml:space="preserve">=11,27).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Показатель рассчитывается в соответствии с распоряжением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 Также, данное распоряжение признает утратившим силу распоряжение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Министерства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культуры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Российской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Федерации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от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27.07.2016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N Р-948, в соответствии с которым показатель рассчитывался ранее.</w:t>
      </w:r>
    </w:p>
    <w:p w:rsidR="0022642C" w:rsidRPr="007E32D2" w:rsidRDefault="0022642C" w:rsidP="0022642C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MS Sans Serif" w:hAnsi="MS Sans Serif" w:cs="MS Sans Serif"/>
          <w:sz w:val="16"/>
          <w:szCs w:val="16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учреждений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 культуры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014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2020  году составила 60,86 %, в 2021-2023 годах планируется, что показатель будет составлять также 60,86 % (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К</w:t>
      </w:r>
      <w:r w:rsidRPr="007E32D2">
        <w:rPr>
          <w:rFonts w:ascii="Times New Roman CYR" w:hAnsi="Times New Roman CYR" w:cs="Times New Roman CYR"/>
          <w:sz w:val="28"/>
          <w:szCs w:val="28"/>
          <w:vertAlign w:val="subscript"/>
        </w:rPr>
        <w:t>зпка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=14,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К</w:t>
      </w:r>
      <w:r w:rsidRPr="007E32D2">
        <w:rPr>
          <w:rFonts w:ascii="Times New Roman CYR" w:hAnsi="Times New Roman CYR" w:cs="Times New Roman CYR"/>
          <w:sz w:val="28"/>
          <w:szCs w:val="28"/>
          <w:vertAlign w:val="subscript"/>
        </w:rPr>
        <w:t>зпк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>=23).</w:t>
      </w:r>
    </w:p>
    <w:p w:rsidR="0022642C" w:rsidRPr="007E32D2" w:rsidRDefault="0022642C" w:rsidP="0022642C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28"/>
        <w:gridCol w:w="3443"/>
      </w:tblGrid>
      <w:tr w:rsidR="0022642C" w:rsidRPr="007E32D2" w:rsidTr="00477D1E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Тип учреждений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(в соответствии с отраслевой типологией)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Требуют капитального ремонта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(указать название населенного пункта, учреждения (количество зданий, требующих ремонта, в учреждении)</w:t>
            </w:r>
            <w:proofErr w:type="gramEnd"/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Находятся в аварийном состоянии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(указать название населенного пункта, </w:t>
            </w:r>
            <w:proofErr w:type="gramEnd"/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учреждения)</w:t>
            </w:r>
          </w:p>
        </w:tc>
      </w:tr>
      <w:tr w:rsidR="0022642C" w:rsidRPr="007E32D2" w:rsidTr="00477D1E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Культурно-досуговое учреждение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МБУК «Гор ДК»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- 1 здание. 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.А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чинск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мкр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3, стр. 38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кровли и фасада здания;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крыльца.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Филиал МБУК «Гор ДК» Культурно-досуговый центр – 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1 здание. 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.А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чинск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, 3 микрорайон Привокзального района, 37А 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кровли и  фасада здания.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Центр досуга ветеранов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здание. 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.А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чинск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мкр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5, д. 42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кровли.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22642C" w:rsidRPr="007E32D2" w:rsidTr="00477D1E">
        <w:trPr>
          <w:trHeight w:val="23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Библиотеки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МБУК «АГЦБС» - 2 здания: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ЮВР 22, пом. 102 - Библиотека-филиал №4 , 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мкр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3, стр. 38, пом. 9 – библиотека – филиал №9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Библиотека-филиал №1 -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ул. Советская 2, пом. 2 (технический отчет по результатам визуального обследования технического состояния 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несущих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ограждающих конструкция от 15.10.2019);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Библиотека-филиал №7 -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ул. Ленина, 18, корпус 3, пом. 1 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(акт обследования технического состояния 1 этажа здания).</w:t>
            </w:r>
          </w:p>
        </w:tc>
      </w:tr>
      <w:tr w:rsidR="0022642C" w:rsidRPr="007E32D2" w:rsidTr="00477D1E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Музеи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МБУК «АКМ им. Д.С. </w:t>
            </w:r>
            <w:proofErr w:type="spellStart"/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Каргаполова</w:t>
            </w:r>
            <w:proofErr w:type="spellEnd"/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 - 3 здания: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- здание по адресу: 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г. Ачинск, ул. Ленина, 20г; 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- здание по адресу: 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г. Ачинск, ул. Ленина, 18 (подвальное помещение);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- здание по адресу: 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мкр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. 8, д. 3 капитальный ремонт кровли козырька филиал «МВЦ» 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МБУК «АКМ им. Д.С.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Каргаполова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г. Ачинск, ул. Ленина,18 (подвальное помещение)</w:t>
            </w:r>
          </w:p>
        </w:tc>
      </w:tr>
      <w:tr w:rsidR="0022642C" w:rsidRPr="007E32D2" w:rsidTr="00477D1E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Образовательные организации дополнительного образования в области культуры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МБУДО  «Ачинская  МШ    № 1» - 1 здание: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кровли и здания; капитальный ремонт энергообеспечения и электроснабжения; капитальный ремонт потолков, стен, дверей с устройством звукоизоляции внутри здания; капитальный ремонт концертного зала.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МБУДО «ДМШ № 2» - 1 здание: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крыши; текущий ремонт внутри здания.</w:t>
            </w: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МБУДО «АДХШ им. А.М. Знака» - </w:t>
            </w:r>
            <w:r w:rsidR="0097562F"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здани</w:t>
            </w:r>
            <w:r w:rsidR="0097562F"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</w:t>
            </w:r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:</w:t>
            </w:r>
          </w:p>
          <w:p w:rsidR="0022642C" w:rsidRPr="007E32D2" w:rsidRDefault="0097562F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22642C"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адресу г. Ачинск,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мкр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22642C"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7, строение 13 «А»</w:t>
            </w:r>
          </w:p>
          <w:p w:rsidR="0022642C" w:rsidRPr="007E32D2" w:rsidRDefault="0097562F" w:rsidP="002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-  капитальный ремонт крыши; </w:t>
            </w:r>
            <w:r w:rsidR="0022642C" w:rsidRPr="007E32D2">
              <w:rPr>
                <w:rFonts w:ascii="Times New Roman CYR" w:hAnsi="Times New Roman CYR" w:cs="Times New Roman CYR"/>
                <w:sz w:val="24"/>
                <w:szCs w:val="24"/>
              </w:rPr>
              <w:t>текущий ремонт внутри здания.</w:t>
            </w:r>
          </w:p>
          <w:p w:rsidR="0097562F" w:rsidRPr="007E32D2" w:rsidRDefault="0097562F" w:rsidP="0097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22642C"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адресу г. Ачинск, ул. Льва Толстого, 15 </w:t>
            </w:r>
          </w:p>
          <w:p w:rsidR="0022642C" w:rsidRPr="007E32D2" w:rsidRDefault="0097562F" w:rsidP="0097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22642C"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ведется реконструкция.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2C" w:rsidRPr="007E32D2" w:rsidRDefault="0022642C" w:rsidP="002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2642C" w:rsidRPr="007E32D2" w:rsidRDefault="0022642C" w:rsidP="002264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7D1E" w:rsidRDefault="006460B4" w:rsidP="00646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На территории города Ачинска расположено 5</w:t>
      </w:r>
      <w:r w:rsidR="00534FE9">
        <w:rPr>
          <w:rFonts w:ascii="Times New Roman CYR" w:hAnsi="Times New Roman CYR" w:cs="Times New Roman CYR"/>
          <w:sz w:val="28"/>
          <w:szCs w:val="28"/>
        </w:rPr>
        <w:t>2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объект</w:t>
      </w:r>
      <w:r w:rsidR="00534FE9">
        <w:rPr>
          <w:rFonts w:ascii="Times New Roman CYR" w:hAnsi="Times New Roman CYR" w:cs="Times New Roman CYR"/>
          <w:sz w:val="28"/>
          <w:szCs w:val="28"/>
        </w:rPr>
        <w:t>а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(культурного наследия (в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>. 1 объект утраченный), 1</w:t>
      </w:r>
      <w:r w:rsidR="00534FE9">
        <w:rPr>
          <w:rFonts w:ascii="Times New Roman CYR" w:hAnsi="Times New Roman CYR" w:cs="Times New Roman CYR"/>
          <w:sz w:val="28"/>
          <w:szCs w:val="28"/>
        </w:rPr>
        <w:t>9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из которых находится в муниципальной собственности, в том числе смешанной –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муниципально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>-частной.</w:t>
      </w:r>
      <w:proofErr w:type="gramEnd"/>
    </w:p>
    <w:p w:rsidR="006460B4" w:rsidRPr="007E32D2" w:rsidRDefault="006460B4" w:rsidP="00646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126"/>
        <w:gridCol w:w="3261"/>
        <w:gridCol w:w="2409"/>
      </w:tblGrid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Адрес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tabs>
                <w:tab w:val="left" w:pos="1518"/>
              </w:tabs>
              <w:autoSpaceDE w:val="0"/>
              <w:autoSpaceDN w:val="0"/>
              <w:adjustRightInd w:val="0"/>
              <w:spacing w:after="0" w:line="240" w:lineRule="auto"/>
              <w:ind w:left="-102" w:right="-11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Собственник / Пользователь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tabs>
                <w:tab w:val="left" w:pos="1518"/>
              </w:tabs>
              <w:autoSpaceDE w:val="0"/>
              <w:autoSpaceDN w:val="0"/>
              <w:adjustRightInd w:val="0"/>
              <w:spacing w:after="0" w:line="240" w:lineRule="auto"/>
              <w:ind w:left="-102" w:right="-11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Состояние объекта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Дом жилой, кон. Х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Х в.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ул. К. Маркса, 20/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ул. 30 лет ВЛКСМ,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 – этажный деревянный жилой дом 12 квартир, из них: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10  – частная собственность,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  – муниципальная собственность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Требуется текущий ремонт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Дом жилой, кон. Х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Х в.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ул. К. Маркса, 4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2-этажный жилой дом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(1 этаж – кирпич, 2 этаж – дерево) 13 квартир, из них: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10 – частная собственность,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 – муниципальная собственность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Требуется текущий ремонт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Дом, где в 1920–1923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г.г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. жил видный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военноначальник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Щетинкин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П.Е.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ул. Партизанская,37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2 – этажный  жилой дом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(1 этаж - кирпич, 2 эта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ж–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дерево) 6 квартир, из них: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3 – частная собственность,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 – муниципальная собственность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Требуется капитальный ремонт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Дом жилой, кон. Х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Х в.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ул. Красного Октября, 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2-этажный деревянный жилой дом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4 квартиры, из них: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 – муниципальная собственность,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1- частная собственность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Требуется текущий ремонт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Дом жилой, кон. Х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Х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ул. Воеводы Тухачевского,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собственность /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 этаж – нежилое помещение, не используется;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 этаж – 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 w:rsidP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. Требуется капитальный ремонт 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Дом жилой с хозяйственными постройками,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рубеж Х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Х - ХХ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в.в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ул. Партизанская,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2 – этажный кирпичный жилой дом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4 квартиры, из них: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 – муниципальная собственность,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– частная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собственность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Требуется текущий ремонт.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Необходимо выполнить работы по сохранению объекта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Дом жилой, кон. Х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Х в.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ул.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Партизанская,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2-этажный деревянный жилой дом 9 квартир, из них: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6 – муниципальная собственность,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 – частная собственность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Требуется текущий ремонт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Дом жилой с магазином, 1910 г.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ул.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Ленина, 21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2 – этажный кирпичный жилой дом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23 квартиры, из них: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22 – частная собственность,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 – муниципальная собственность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Требуется текущий ремонт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Бюст П.Е.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Щетинкина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Автор скульптор </w:t>
            </w:r>
          </w:p>
          <w:p w:rsidR="006460B4" w:rsidRPr="007E32D2" w:rsidRDefault="006460B4" w:rsidP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Г.Д. Лавров    1963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ул. Ленина,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2015 год КУМИ работа по признанию объекта 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бесхозяйным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6460B4" w:rsidRPr="007E32D2" w:rsidRDefault="006460B4">
            <w:pPr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в 2016 году – по принятию в муниципальную собственность в судебном порядке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неудовл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Требуется текущий ремонт.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Необходимо выполнить работы по сохранению объекта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Дом, в котором в январе 1920  находился штаб партизанской армии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Щетинкина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- Кравченко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ул. Ленина, 20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собственность / МБУК «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Ачинский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краеведческий музей им. Д.С.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Каргаполова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Текущий ремонт проведен в  2020 году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Магазин,           сер. Х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Х в.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(объект входит в состав усадьбы Мокроусова)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ул. Ленина, 20 г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собственность / МБУК «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Ачинский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краеведческий музей им. Д.С.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Каргаполова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Необходимо выполнить работы по сохранению объекта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Дом жилой с магазином,       руб. Х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Х-ХХ вв.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ул. Ленина, 23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собственность /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нежилое здание,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не используется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неудовл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2015 г. – дважды проводился аукцион на заключение договора аренды, не состоялся в связи с отсутствием заявок.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Выдан акт и новое охранное обязательство от 28.09.2015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Требуется разработка ПСД  для выполнения работ по сохранению объекта</w:t>
            </w:r>
          </w:p>
        </w:tc>
      </w:tr>
      <w:tr w:rsidR="006460B4" w:rsidRPr="007E32D2" w:rsidTr="002F1414">
        <w:trPr>
          <w:trHeight w:val="4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 w:rsidP="006460B4">
            <w:pPr>
              <w:tabs>
                <w:tab w:val="left" w:pos="277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«Братская могила деятелей </w:t>
            </w:r>
            <w:proofErr w:type="spellStart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Ачинского</w:t>
            </w:r>
            <w:proofErr w:type="spellEnd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Совета  и </w:t>
            </w:r>
            <w:proofErr w:type="gramStart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сочувствовав</w:t>
            </w:r>
            <w:r w:rsidR="002F1414"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ших</w:t>
            </w:r>
            <w:proofErr w:type="spellEnd"/>
            <w:proofErr w:type="gramEnd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им местных жителей, расстрелянных колчаковцами в 1918 и 1919 гг.», 1918,1919 гг.</w:t>
            </w:r>
          </w:p>
          <w:p w:rsidR="006460B4" w:rsidRPr="007E32D2" w:rsidRDefault="002F1414" w:rsidP="002F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Ранее: </w:t>
            </w:r>
            <w:r w:rsidR="006460B4"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«Братская могила 44 деятелей </w:t>
            </w:r>
            <w:proofErr w:type="spellStart"/>
            <w:r w:rsidR="006460B4"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Ачинского</w:t>
            </w:r>
            <w:proofErr w:type="spellEnd"/>
            <w:r w:rsidR="006460B4"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Совета рабочих, солдатских и крестьянских депутатов, расстрелянных </w:t>
            </w:r>
            <w:proofErr w:type="spellStart"/>
            <w:r w:rsidR="006460B4"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колчаковским</w:t>
            </w:r>
            <w:proofErr w:type="spellEnd"/>
            <w:r w:rsidR="006460B4"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карательным отрядом в мае и июне 1919 г.»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 w:rsidP="006460B4">
            <w:pPr>
              <w:tabs>
                <w:tab w:val="left" w:pos="277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парк Троицкий, сооружение 1</w:t>
            </w:r>
          </w:p>
          <w:p w:rsidR="006460B4" w:rsidRPr="007E32D2" w:rsidRDefault="006460B4" w:rsidP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 w:rsidP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собственность</w:t>
            </w:r>
          </w:p>
          <w:p w:rsidR="006460B4" w:rsidRPr="007E32D2" w:rsidRDefault="006460B4" w:rsidP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с 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 w:rsidP="00646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Требуется текущий ремонт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 w:rsidP="002F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 w:rsidP="002F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«Могила </w:t>
            </w:r>
            <w:proofErr w:type="spellStart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Пузановой</w:t>
            </w:r>
            <w:proofErr w:type="spellEnd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Дедюры</w:t>
            </w:r>
            <w:proofErr w:type="spellEnd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 Евдокии Лаврентьевны (1881–1924 гг.), профессиональной революционерки, парт</w:t>
            </w:r>
            <w:r w:rsidR="002F1414"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ийного и общественного деятеля»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 w:rsidP="002F1414">
            <w:pPr>
              <w:tabs>
                <w:tab w:val="left" w:pos="277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парк Троицкий, сооружение 2</w:t>
            </w:r>
          </w:p>
          <w:p w:rsidR="006460B4" w:rsidRPr="007E32D2" w:rsidRDefault="006460B4" w:rsidP="002F1414">
            <w:pPr>
              <w:tabs>
                <w:tab w:val="left" w:pos="2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(адрес на момент принятия на государственную охрану: </w:t>
            </w:r>
            <w:proofErr w:type="gramEnd"/>
          </w:p>
          <w:p w:rsidR="006460B4" w:rsidRPr="007E32D2" w:rsidRDefault="006460B4" w:rsidP="002F1414">
            <w:pPr>
              <w:tabs>
                <w:tab w:val="left" w:pos="2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Ачинск, Городской сад)</w:t>
            </w:r>
          </w:p>
          <w:p w:rsidR="006460B4" w:rsidRPr="007E32D2" w:rsidRDefault="006460B4" w:rsidP="002F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 w:rsidP="002F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собственность</w:t>
            </w:r>
          </w:p>
          <w:p w:rsidR="006460B4" w:rsidRPr="007E32D2" w:rsidRDefault="006460B4" w:rsidP="002F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с 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 w:rsidP="002F141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Требуется текущий ремонт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«Могила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Строчко</w:t>
            </w:r>
            <w:proofErr w:type="spellEnd"/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И.Н. (1908–1931 гг.), комсомольского и партийного работника»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парк Троицкий, </w:t>
            </w:r>
            <w:r w:rsidRPr="007E3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сооружение 3  (адрес на момент принятия на государственную охрану: г. Ачинск, Городской сад)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Муниципальная 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собственность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с 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. Требуется 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текущий ремонт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Братская могила советских воинов, умерших в госпиталях</w:t>
            </w:r>
            <w:r w:rsidR="002F1414"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г. Ачинска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в 1941–1945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г. Ачинск</w:t>
            </w:r>
            <w:r w:rsidR="002F1414" w:rsidRPr="007E32D2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городское кладбище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собственность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с  09.09.2015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2010 г. – проведен капитальный ремонт объекта за счет сре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дств кр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аевого бюджета</w:t>
            </w:r>
            <w:r w:rsidR="002F1414" w:rsidRPr="007E32D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С 2010 г.  – текущее содержание.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Требуется текущий ремонт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Могила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Лапенкова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Ивана Адамовича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(1912–1972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г.г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.), Героя Советского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г. Ачинск</w:t>
            </w:r>
            <w:r w:rsidR="002F1414" w:rsidRPr="007E32D2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городское кладбище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собственность 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с  08.09.2015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2010 г. – проведен капитальный ремонт объекта за счет сре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дств кр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аевого бюджета</w:t>
            </w:r>
            <w:r w:rsidR="002F1414" w:rsidRPr="007E32D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С 2010 г.  – текущее содержание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Требуется текущий ремонт</w:t>
            </w:r>
          </w:p>
        </w:tc>
      </w:tr>
      <w:tr w:rsidR="006460B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 w:rsidP="002F1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Дом жилой, </w:t>
            </w:r>
            <w:r w:rsidR="002F1414"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кон. 19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ул. Ленина-87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Включен в реестр ОКН в феврале 2019.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Муниципальная собственность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удовл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. Требуется капитальный ремонт.</w:t>
            </w:r>
          </w:p>
          <w:p w:rsidR="006460B4" w:rsidRPr="007E32D2" w:rsidRDefault="006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Требуется разработка ПСД  для выполнения работ по сохранению объекта</w:t>
            </w:r>
          </w:p>
        </w:tc>
      </w:tr>
      <w:tr w:rsidR="00632574" w:rsidRPr="007E32D2" w:rsidTr="006460B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4" w:rsidRPr="007E32D2" w:rsidRDefault="0063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4" w:rsidRPr="00632574" w:rsidRDefault="00632574" w:rsidP="009B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574">
              <w:rPr>
                <w:rFonts w:ascii="Times New Roman" w:hAnsi="Times New Roman" w:cs="Times New Roman"/>
                <w:sz w:val="24"/>
                <w:szCs w:val="24"/>
              </w:rPr>
              <w:t xml:space="preserve">Дом жилой, </w:t>
            </w:r>
            <w:proofErr w:type="spellStart"/>
            <w:r w:rsidRPr="0063257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gramStart"/>
            <w:r w:rsidRPr="0063257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32574">
              <w:rPr>
                <w:rFonts w:ascii="Times New Roman" w:hAnsi="Times New Roman" w:cs="Times New Roman"/>
                <w:sz w:val="24"/>
                <w:szCs w:val="24"/>
              </w:rPr>
              <w:t>IХв</w:t>
            </w:r>
            <w:proofErr w:type="spellEnd"/>
            <w:r w:rsidRPr="00632574">
              <w:rPr>
                <w:rFonts w:ascii="Times New Roman" w:hAnsi="Times New Roman" w:cs="Times New Roman"/>
                <w:sz w:val="24"/>
                <w:szCs w:val="24"/>
              </w:rPr>
              <w:t xml:space="preserve">., Усадьба Максимова, </w:t>
            </w:r>
            <w:proofErr w:type="spellStart"/>
            <w:r w:rsidRPr="00632574">
              <w:rPr>
                <w:rFonts w:ascii="Times New Roman" w:hAnsi="Times New Roman" w:cs="Times New Roman"/>
                <w:sz w:val="24"/>
                <w:szCs w:val="24"/>
              </w:rPr>
              <w:t>кон.ХIХ-нач.ХХвв</w:t>
            </w:r>
            <w:proofErr w:type="spellEnd"/>
            <w:r w:rsidRPr="0063257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632574" w:rsidRPr="00632574" w:rsidRDefault="00632574" w:rsidP="009B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574">
              <w:rPr>
                <w:rFonts w:ascii="Times New Roman" w:hAnsi="Times New Roman" w:cs="Times New Roman"/>
                <w:sz w:val="24"/>
                <w:szCs w:val="24"/>
              </w:rPr>
              <w:t>дом жилой, флигель, лавка, завозня, конторско-складской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4" w:rsidRPr="00632574" w:rsidRDefault="00632574" w:rsidP="009B6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57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574">
              <w:rPr>
                <w:rFonts w:ascii="Times New Roman" w:hAnsi="Times New Roman" w:cs="Times New Roman"/>
                <w:sz w:val="24"/>
                <w:szCs w:val="24"/>
              </w:rPr>
              <w:t>Ленина,24 (24а-г)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4" w:rsidRPr="00632574" w:rsidRDefault="00632574" w:rsidP="0063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574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24 Г </w:t>
            </w:r>
          </w:p>
          <w:p w:rsidR="00632574" w:rsidRPr="00632574" w:rsidRDefault="00632574" w:rsidP="0063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574">
              <w:rPr>
                <w:rFonts w:ascii="Times New Roman" w:hAnsi="Times New Roman" w:cs="Times New Roman"/>
                <w:sz w:val="24"/>
                <w:szCs w:val="24"/>
              </w:rPr>
              <w:t xml:space="preserve">(площадь 287,0 </w:t>
            </w:r>
            <w:proofErr w:type="spellStart"/>
            <w:r w:rsidRPr="0063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32574">
              <w:rPr>
                <w:rFonts w:ascii="Times New Roman" w:hAnsi="Times New Roman" w:cs="Times New Roman"/>
                <w:sz w:val="24"/>
                <w:szCs w:val="24"/>
              </w:rPr>
              <w:t>.) – муниципальная собственность, нежилое здание, закреплено на праве оперативного управления за МКУ «Управление ГО, ЧС и ПБ»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574" w:rsidRPr="00632574" w:rsidRDefault="00632574" w:rsidP="0063257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574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632574">
              <w:rPr>
                <w:rFonts w:ascii="Times New Roman" w:hAnsi="Times New Roman" w:cs="Times New Roman"/>
                <w:sz w:val="24"/>
                <w:szCs w:val="24"/>
              </w:rPr>
              <w:t>. Требуется текущий ремонт</w:t>
            </w:r>
          </w:p>
        </w:tc>
      </w:tr>
    </w:tbl>
    <w:p w:rsidR="006460B4" w:rsidRPr="007E32D2" w:rsidRDefault="006460B4" w:rsidP="00646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460B4" w:rsidRPr="007E32D2" w:rsidRDefault="006460B4" w:rsidP="008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2020 году составляет 100</w:t>
      </w:r>
      <w:r w:rsidR="00534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%. Все объекты культурного наследия муниципальной собственности требуют проведения ремонтно-реставрационных работ (текущий и капитальный ремонт).</w:t>
      </w:r>
    </w:p>
    <w:p w:rsidR="006460B4" w:rsidRPr="007E32D2" w:rsidRDefault="006460B4" w:rsidP="008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 xml:space="preserve">В 2021 – 2023 годах </w:t>
      </w:r>
      <w:r w:rsidR="002F1414" w:rsidRPr="007E32D2">
        <w:rPr>
          <w:rFonts w:ascii="Times New Roman CYR" w:hAnsi="Times New Roman CYR" w:cs="Times New Roman CYR"/>
          <w:sz w:val="28"/>
          <w:szCs w:val="28"/>
        </w:rPr>
        <w:t>данный показатель составит 100</w:t>
      </w:r>
      <w:r w:rsidR="004548F4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1414" w:rsidRPr="007E32D2">
        <w:rPr>
          <w:rFonts w:ascii="Times New Roman CYR" w:hAnsi="Times New Roman CYR" w:cs="Times New Roman CYR"/>
          <w:sz w:val="28"/>
          <w:szCs w:val="28"/>
        </w:rPr>
        <w:t xml:space="preserve">% </w:t>
      </w:r>
      <w:r w:rsidRPr="007E32D2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ОКН</w:t>
      </w:r>
      <w:r w:rsidRPr="007E32D2">
        <w:rPr>
          <w:rFonts w:ascii="Times New Roman CYR" w:hAnsi="Times New Roman CYR" w:cs="Times New Roman CYR"/>
          <w:sz w:val="28"/>
          <w:szCs w:val="28"/>
          <w:vertAlign w:val="subscript"/>
        </w:rPr>
        <w:t>треб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  <w:vertAlign w:val="subscript"/>
        </w:rPr>
        <w:t>.р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  <w:vertAlign w:val="subscript"/>
        </w:rPr>
        <w:t>ест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  <w:vertAlign w:val="subscript"/>
        </w:rPr>
        <w:t>.</w:t>
      </w:r>
      <w:r w:rsidRPr="007E32D2">
        <w:rPr>
          <w:rFonts w:ascii="Times New Roman CYR" w:hAnsi="Times New Roman CYR" w:cs="Times New Roman CYR"/>
          <w:sz w:val="28"/>
          <w:szCs w:val="28"/>
        </w:rPr>
        <w:t>=1</w:t>
      </w:r>
      <w:r w:rsidR="00534FE9">
        <w:rPr>
          <w:rFonts w:ascii="Times New Roman CYR" w:hAnsi="Times New Roman CYR" w:cs="Times New Roman CYR"/>
          <w:sz w:val="28"/>
          <w:szCs w:val="28"/>
        </w:rPr>
        <w:t>9</w:t>
      </w:r>
      <w:r w:rsidRPr="007E32D2">
        <w:rPr>
          <w:rFonts w:ascii="Times New Roman CYR" w:hAnsi="Times New Roman CYR" w:cs="Times New Roman CYR"/>
          <w:sz w:val="28"/>
          <w:szCs w:val="28"/>
        </w:rPr>
        <w:t>, ОКН=1</w:t>
      </w:r>
      <w:r w:rsidR="00534FE9">
        <w:rPr>
          <w:rFonts w:ascii="Times New Roman CYR" w:hAnsi="Times New Roman CYR" w:cs="Times New Roman CYR"/>
          <w:sz w:val="28"/>
          <w:szCs w:val="28"/>
        </w:rPr>
        <w:t>9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6460B4" w:rsidRPr="007E32D2" w:rsidRDefault="006460B4" w:rsidP="008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В 2020 году выявленные объекты культурного наследия на территории города Ачинска отсутствуют.</w:t>
      </w:r>
    </w:p>
    <w:p w:rsidR="006460B4" w:rsidRPr="007E32D2" w:rsidRDefault="006460B4" w:rsidP="006460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7E32D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культура и спорт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D4ECF" w:rsidRPr="007E32D2" w:rsidRDefault="008D4ECF" w:rsidP="00713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Сеть учреждений  физической культуры и спорта города Ачинска включал</w:t>
      </w:r>
      <w:r w:rsidR="0071387E" w:rsidRPr="007E32D2">
        <w:rPr>
          <w:rFonts w:ascii="Times New Roman CYR" w:hAnsi="Times New Roman CYR" w:cs="Times New Roman CYR"/>
          <w:sz w:val="28"/>
          <w:szCs w:val="28"/>
        </w:rPr>
        <w:t>а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в себя в 2020 году 4 учреждения физкультурно-спортивной  направленности, 3 спортивных комплекса </w:t>
      </w:r>
      <w:r w:rsidR="0071387E"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МБУ</w:t>
      </w:r>
      <w:r w:rsidR="0071387E" w:rsidRPr="007E32D2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ГСК </w:t>
      </w:r>
      <w:r w:rsidR="0071387E" w:rsidRPr="007E32D2">
        <w:rPr>
          <w:rFonts w:ascii="Times New Roman CYR" w:hAnsi="Times New Roman CYR" w:cs="Times New Roman CYR"/>
          <w:sz w:val="28"/>
          <w:szCs w:val="28"/>
        </w:rPr>
        <w:t>«</w:t>
      </w:r>
      <w:r w:rsidRPr="007E32D2">
        <w:rPr>
          <w:rFonts w:ascii="Times New Roman CYR" w:hAnsi="Times New Roman CYR" w:cs="Times New Roman CYR"/>
          <w:sz w:val="28"/>
          <w:szCs w:val="28"/>
        </w:rPr>
        <w:t>Олимп</w:t>
      </w:r>
      <w:r w:rsidR="0071387E" w:rsidRPr="007E32D2">
        <w:rPr>
          <w:rFonts w:ascii="Times New Roman CYR" w:hAnsi="Times New Roman CYR" w:cs="Times New Roman CYR"/>
          <w:sz w:val="28"/>
          <w:szCs w:val="28"/>
        </w:rPr>
        <w:t>»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,  функционируют спортивные ведомственные учреждения и учреждения частной формы собственности: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 филиал КГОУ ДОД «Краевая детско-юношеская спортивная школа «Кадеты Красноярья»</w:t>
      </w:r>
      <w:r w:rsidR="0071387E" w:rsidRPr="007E32D2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ООО «СКАН». </w:t>
      </w:r>
    </w:p>
    <w:p w:rsidR="008D4ECF" w:rsidRPr="007E32D2" w:rsidRDefault="008D4ECF" w:rsidP="00713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В городе Ачинске создана хорошая спортивная база для занятий профессиональным и любительским спортом.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 xml:space="preserve">Спортивная база города включает в себя 224 спортивных сооружения: крытый каток 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>«</w:t>
      </w:r>
      <w:r w:rsidRPr="007E32D2">
        <w:rPr>
          <w:rFonts w:ascii="Times New Roman CYR" w:hAnsi="Times New Roman CYR" w:cs="Times New Roman CYR"/>
          <w:sz w:val="28"/>
          <w:szCs w:val="28"/>
        </w:rPr>
        <w:t>Звездный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>»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, легкоатлетический манеж 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>«</w:t>
      </w:r>
      <w:r w:rsidRPr="007E32D2">
        <w:rPr>
          <w:rFonts w:ascii="Times New Roman CYR" w:hAnsi="Times New Roman CYR" w:cs="Times New Roman CYR"/>
          <w:sz w:val="28"/>
          <w:szCs w:val="28"/>
        </w:rPr>
        <w:t>Рекорд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>»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, футбольные поля с искусственным покрытием, спортивные залы, плавательные бассейны, плоскостные площадки, стадионы, тиры, лыжные трассы,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лыжероллерная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 трасса, клубы по месту жительства и другие объекты.</w:t>
      </w:r>
      <w:proofErr w:type="gramEnd"/>
    </w:p>
    <w:p w:rsidR="008D4ECF" w:rsidRPr="007E32D2" w:rsidRDefault="008D4ECF" w:rsidP="00713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В развитии массовой физкультуры и спорта ставка сделана на клубы по месту жительства, приоритетным направлением деятельности которых является формирование здорового образа жизни. В городе 15 клубов по месту жительства, из них 3 находятся на базе детско-юношеских спортивных школ,  10 – на базе  городского спортивного комплекса «Олимп»,  2 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являются частными. </w:t>
      </w:r>
    </w:p>
    <w:p w:rsidR="008D4ECF" w:rsidRPr="007E32D2" w:rsidRDefault="008D4ECF" w:rsidP="00713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В 2020 году на территории города Ачинска проведено 56 соревнований и спортивно-массовых мероприятий различного уровня: 40 муниципального и 16 краевого, количество мероприятий в сравнении с 2019 года уменьшилось в связи с распространением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коронавирусной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 инфекции.</w:t>
      </w:r>
    </w:p>
    <w:p w:rsidR="008D4ECF" w:rsidRPr="007E32D2" w:rsidRDefault="008D4ECF" w:rsidP="00713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 В городе развивается 43 вида спорта.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хоккея.</w:t>
      </w:r>
    </w:p>
    <w:p w:rsidR="00FD75FD" w:rsidRPr="007E32D2" w:rsidRDefault="008D4ECF" w:rsidP="00FD75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В 2020 году 95 обучающихся в спортивных школах вошли в различные сборные Красноярского края по различным видам спорта.</w:t>
      </w:r>
      <w:r w:rsidR="00FD75FD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End"/>
    </w:p>
    <w:p w:rsidR="00FD75FD" w:rsidRPr="007E32D2" w:rsidRDefault="008D4ECF" w:rsidP="00FD75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Важным направлением городской политики в области спорта является социальная поддержка спортсменов и тренеров в рамках реализации Закона Красноярского края «О физической культуре и спорте в Красноярском крае» (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Закон Красноярского края от 21.12.2010 N 11-5566 (ред. от 05.07.2018) </w:t>
      </w:r>
      <w:r w:rsidR="00534FE9">
        <w:rPr>
          <w:rFonts w:ascii="Times New Roman CYR" w:hAnsi="Times New Roman CYR" w:cs="Times New Roman CYR"/>
          <w:sz w:val="28"/>
          <w:szCs w:val="28"/>
        </w:rPr>
        <w:t>«</w:t>
      </w:r>
      <w:r w:rsidRPr="007E32D2">
        <w:rPr>
          <w:rFonts w:ascii="Times New Roman CYR" w:hAnsi="Times New Roman CYR" w:cs="Times New Roman CYR"/>
          <w:sz w:val="28"/>
          <w:szCs w:val="28"/>
        </w:rPr>
        <w:t>О физической культуре и спорте в Красноярском крае</w:t>
      </w:r>
      <w:r w:rsidR="00534FE9">
        <w:rPr>
          <w:rFonts w:ascii="Times New Roman CYR" w:hAnsi="Times New Roman CYR" w:cs="Times New Roman CYR"/>
          <w:sz w:val="28"/>
          <w:szCs w:val="28"/>
        </w:rPr>
        <w:t>»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(подписан Губернатором Красноярского края 28.12.2010) (с изм. и доп., вступающими в силу с 01.01.2019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>)</w:t>
      </w:r>
      <w:r w:rsidRPr="007E32D2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З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аключены соглашения о предоставлении </w:t>
      </w:r>
      <w:r w:rsidRPr="007E32D2">
        <w:rPr>
          <w:rFonts w:ascii="Times New Roman CYR" w:hAnsi="Times New Roman CYR" w:cs="Times New Roman CYR"/>
          <w:spacing w:val="4"/>
          <w:sz w:val="28"/>
          <w:szCs w:val="28"/>
        </w:rPr>
        <w:t xml:space="preserve">субсидии из краевого бюджета </w:t>
      </w:r>
      <w:r w:rsidRPr="007E32D2">
        <w:rPr>
          <w:rFonts w:ascii="Times New Roman CYR" w:hAnsi="Times New Roman CYR" w:cs="Times New Roman CYR"/>
          <w:sz w:val="28"/>
          <w:szCs w:val="28"/>
        </w:rPr>
        <w:t>на развитие детско-юношеского спорта в размере 1 248,2 тыс. руб</w:t>
      </w:r>
      <w:r w:rsidR="004548F4" w:rsidRPr="007E32D2">
        <w:rPr>
          <w:rFonts w:ascii="Times New Roman CYR" w:hAnsi="Times New Roman CYR" w:cs="Times New Roman CYR"/>
          <w:sz w:val="28"/>
          <w:szCs w:val="28"/>
        </w:rPr>
        <w:t>лей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>,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на приобретение специализированных транспортных сре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дств дл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</w:t>
      </w:r>
      <w:r w:rsidR="00534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инвалидов </w:t>
      </w:r>
      <w:r w:rsidR="00534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534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="00534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физкультурно-спортивных </w:t>
      </w:r>
      <w:r w:rsidR="00534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организациях</w:t>
      </w:r>
      <w:r w:rsidR="00534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>242,0 тыс. руб</w:t>
      </w:r>
      <w:r w:rsidR="004548F4" w:rsidRPr="007E32D2">
        <w:rPr>
          <w:rFonts w:ascii="Times New Roman CYR" w:hAnsi="Times New Roman CYR" w:cs="Times New Roman CYR"/>
          <w:sz w:val="28"/>
          <w:szCs w:val="28"/>
        </w:rPr>
        <w:t>лей.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В 2020 году в рамках краевой государственной программы «Развитие физической культуры и спорта» на субсидию из краевого бюджета в размере 3 030,0  тыс. руб</w:t>
      </w:r>
      <w:r w:rsidR="004548F4" w:rsidRPr="007E32D2">
        <w:rPr>
          <w:rFonts w:ascii="Times New Roman CYR" w:hAnsi="Times New Roman CYR" w:cs="Times New Roman CYR"/>
          <w:sz w:val="28"/>
          <w:szCs w:val="28"/>
        </w:rPr>
        <w:t>лей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произведено устройство нового плоскостного сооружения 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поля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для игры в футбол в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 w:rsidR="00FD75FD" w:rsidRPr="007E32D2">
        <w:rPr>
          <w:rFonts w:ascii="Times New Roman CYR" w:hAnsi="Times New Roman CYR" w:cs="Times New Roman CYR"/>
          <w:sz w:val="28"/>
          <w:szCs w:val="28"/>
        </w:rPr>
        <w:t>.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Мазульский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D75FD" w:rsidRPr="007E32D2" w:rsidRDefault="008D4ECF" w:rsidP="00FD75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Доля населения, систематически занимающегося физической культурой и спортом, в возрасте от 3 до 79 лет составляет: </w:t>
      </w:r>
    </w:p>
    <w:p w:rsidR="00FD75FD" w:rsidRPr="007E32D2" w:rsidRDefault="008D4ECF" w:rsidP="00FD75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2018 год 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43,4</w:t>
      </w:r>
      <w:r w:rsidR="000A4D8B">
        <w:rPr>
          <w:rFonts w:ascii="Times New Roman CYR" w:hAnsi="Times New Roman CYR" w:cs="Times New Roman CYR"/>
          <w:sz w:val="28"/>
          <w:szCs w:val="28"/>
        </w:rPr>
        <w:t>3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%; </w:t>
      </w:r>
    </w:p>
    <w:p w:rsidR="00FD75FD" w:rsidRPr="007E32D2" w:rsidRDefault="008D4ECF" w:rsidP="00FD75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2019 год 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44,68 %, </w:t>
      </w:r>
    </w:p>
    <w:p w:rsidR="008D4ECF" w:rsidRPr="007E32D2" w:rsidRDefault="008D4ECF" w:rsidP="00FD75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2020 год – 46,12</w:t>
      </w:r>
      <w:r w:rsidR="00FD75FD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%.</w:t>
      </w:r>
    </w:p>
    <w:p w:rsidR="008D4ECF" w:rsidRPr="007E32D2" w:rsidRDefault="008D4ECF" w:rsidP="00713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Ежегодное увеличение количества занимающихся спортом происходит за счет проведения спортивно-массовых мероприятий, улучшения материально-технической базы спортивных учреждений и организаций, развития сети спортивных клубов по месту жительства, пропаганды здорового образа жизни.</w:t>
      </w:r>
    </w:p>
    <w:p w:rsidR="00BD3927" w:rsidRPr="007E32D2" w:rsidRDefault="00BD3927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В 2020 году число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, систематически занимающихся физической культурой и спортом, составляет 18 653 человека. Доля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, систематически занимающихся физической культурой и спортом, в общей численности обучающихся, составляет: </w:t>
      </w:r>
    </w:p>
    <w:p w:rsidR="00BD3927" w:rsidRPr="007E32D2" w:rsidRDefault="00BD3927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2018 год – 86,95 %; </w:t>
      </w:r>
    </w:p>
    <w:p w:rsidR="00BD3927" w:rsidRPr="007E32D2" w:rsidRDefault="00BD3927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2019 год – 87,15 %, </w:t>
      </w:r>
    </w:p>
    <w:p w:rsidR="008D4ECF" w:rsidRPr="007E32D2" w:rsidRDefault="00BD3927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2020 год – 89,62 %.</w:t>
      </w:r>
    </w:p>
    <w:p w:rsidR="008D4ECF" w:rsidRPr="007E32D2" w:rsidRDefault="008D4ECF" w:rsidP="008073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D4ECF" w:rsidRPr="007E32D2" w:rsidRDefault="008D4ECF" w:rsidP="008073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7E32D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Жилищное строительство и обеспечение граждан жильем</w:t>
      </w:r>
    </w:p>
    <w:p w:rsidR="008D4ECF" w:rsidRPr="007E32D2" w:rsidRDefault="008D4ECF" w:rsidP="008073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499D" w:rsidRPr="0007412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74122">
        <w:rPr>
          <w:rFonts w:ascii="Times New Roman CYR" w:hAnsi="Times New Roman CYR" w:cs="Times New Roman CYR"/>
          <w:sz w:val="28"/>
          <w:szCs w:val="28"/>
        </w:rPr>
        <w:t>Общая площадь жилых помещений, приходящаяся в среднем на одного жителя:</w:t>
      </w:r>
    </w:p>
    <w:p w:rsidR="006F499D" w:rsidRPr="00074122" w:rsidRDefault="006F499D" w:rsidP="006F4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2019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году – </w:t>
      </w:r>
      <w:r>
        <w:rPr>
          <w:rFonts w:ascii="Times New Roman CYR" w:hAnsi="Times New Roman CYR" w:cs="Times New Roman CYR"/>
          <w:sz w:val="28"/>
          <w:szCs w:val="28"/>
        </w:rPr>
        <w:t xml:space="preserve">24,47 </w:t>
      </w:r>
      <w:r w:rsidRPr="00074122">
        <w:rPr>
          <w:rFonts w:ascii="Times New Roman CYR" w:hAnsi="Times New Roman CYR" w:cs="Times New Roman CYR"/>
          <w:sz w:val="28"/>
          <w:szCs w:val="28"/>
        </w:rPr>
        <w:t>кв. м., при отношении общей площади жилых помещений 2</w:t>
      </w:r>
      <w:r>
        <w:rPr>
          <w:rFonts w:ascii="Times New Roman CYR" w:hAnsi="Times New Roman CYR" w:cs="Times New Roman CYR"/>
          <w:sz w:val="28"/>
          <w:szCs w:val="28"/>
        </w:rPr>
        <w:t> 612,87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тыс. кв. м. к численности постоянного населения города </w:t>
      </w:r>
      <w:r>
        <w:rPr>
          <w:rFonts w:ascii="Times New Roman CYR" w:hAnsi="Times New Roman CYR" w:cs="Times New Roman CYR"/>
          <w:sz w:val="28"/>
          <w:szCs w:val="28"/>
        </w:rPr>
        <w:t>106,798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тыс. чел.;</w:t>
      </w:r>
    </w:p>
    <w:p w:rsidR="006F499D" w:rsidRPr="0007412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году – </w:t>
      </w:r>
      <w:r>
        <w:rPr>
          <w:rFonts w:ascii="Times New Roman CYR" w:hAnsi="Times New Roman CYR" w:cs="Times New Roman CYR"/>
          <w:sz w:val="28"/>
          <w:szCs w:val="28"/>
        </w:rPr>
        <w:t>24,76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кв. м., при отношении общей площади жилых помещений </w:t>
      </w:r>
      <w:r>
        <w:rPr>
          <w:rFonts w:ascii="Times New Roman CYR" w:hAnsi="Times New Roman CYR" w:cs="Times New Roman CYR"/>
          <w:sz w:val="28"/>
          <w:szCs w:val="28"/>
        </w:rPr>
        <w:t>2 626,84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тыс. кв. м. к численности постоянного населения города </w:t>
      </w:r>
      <w:r>
        <w:rPr>
          <w:rFonts w:ascii="Times New Roman CYR" w:hAnsi="Times New Roman CYR" w:cs="Times New Roman CYR"/>
          <w:sz w:val="28"/>
          <w:szCs w:val="28"/>
        </w:rPr>
        <w:t>106,113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тыс. чел.;</w:t>
      </w:r>
    </w:p>
    <w:p w:rsidR="006F499D" w:rsidRPr="0007412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году – </w:t>
      </w:r>
      <w:r>
        <w:rPr>
          <w:rFonts w:ascii="Times New Roman CYR" w:hAnsi="Times New Roman CYR" w:cs="Times New Roman CYR"/>
          <w:sz w:val="28"/>
          <w:szCs w:val="28"/>
        </w:rPr>
        <w:t>24,92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кв. м., при отношении общей площади жилых помещений </w:t>
      </w:r>
      <w:r>
        <w:rPr>
          <w:rFonts w:ascii="Times New Roman CYR" w:hAnsi="Times New Roman CYR" w:cs="Times New Roman CYR"/>
          <w:sz w:val="28"/>
          <w:szCs w:val="28"/>
        </w:rPr>
        <w:t>2 634,57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тыс. кв. м. к численности постоянного населения города </w:t>
      </w:r>
      <w:r>
        <w:rPr>
          <w:rFonts w:ascii="Times New Roman CYR" w:hAnsi="Times New Roman CYR" w:cs="Times New Roman CYR"/>
          <w:sz w:val="28"/>
          <w:szCs w:val="28"/>
        </w:rPr>
        <w:t>105,742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тыс. чел.;</w:t>
      </w:r>
    </w:p>
    <w:p w:rsidR="006F499D" w:rsidRPr="0007412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году – </w:t>
      </w:r>
      <w:r>
        <w:rPr>
          <w:rFonts w:ascii="Times New Roman CYR" w:hAnsi="Times New Roman CYR" w:cs="Times New Roman CYR"/>
          <w:sz w:val="28"/>
          <w:szCs w:val="28"/>
        </w:rPr>
        <w:t>25,03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кв. м., при отношении общей площади жилых помещений </w:t>
      </w:r>
      <w:r>
        <w:rPr>
          <w:rFonts w:ascii="Times New Roman CYR" w:hAnsi="Times New Roman CYR" w:cs="Times New Roman CYR"/>
          <w:sz w:val="28"/>
          <w:szCs w:val="28"/>
        </w:rPr>
        <w:t>2 642,70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тыс. кв. м. к численности постоянного населения города </w:t>
      </w:r>
      <w:r>
        <w:rPr>
          <w:rFonts w:ascii="Times New Roman CYR" w:hAnsi="Times New Roman CYR" w:cs="Times New Roman CYR"/>
          <w:sz w:val="28"/>
          <w:szCs w:val="28"/>
        </w:rPr>
        <w:t>105,601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тыс. чел.</w:t>
      </w:r>
    </w:p>
    <w:p w:rsidR="006F499D" w:rsidRDefault="006F499D" w:rsidP="006F4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году – </w:t>
      </w:r>
      <w:r>
        <w:rPr>
          <w:rFonts w:ascii="Times New Roman CYR" w:hAnsi="Times New Roman CYR" w:cs="Times New Roman CYR"/>
          <w:sz w:val="28"/>
          <w:szCs w:val="28"/>
        </w:rPr>
        <w:t xml:space="preserve">25,06 </w:t>
      </w:r>
      <w:r w:rsidRPr="00074122">
        <w:rPr>
          <w:rFonts w:ascii="Times New Roman CYR" w:hAnsi="Times New Roman CYR" w:cs="Times New Roman CYR"/>
          <w:sz w:val="28"/>
          <w:szCs w:val="28"/>
        </w:rPr>
        <w:t>кв.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м., при отношении общей площади жилых помещений </w:t>
      </w:r>
      <w:r>
        <w:rPr>
          <w:rFonts w:ascii="Times New Roman CYR" w:hAnsi="Times New Roman CYR" w:cs="Times New Roman CYR"/>
          <w:sz w:val="28"/>
          <w:szCs w:val="28"/>
        </w:rPr>
        <w:t>2 647,34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тыс. кв. м. к численности постоянного населения города </w:t>
      </w:r>
      <w:r>
        <w:rPr>
          <w:rFonts w:ascii="Times New Roman CYR" w:hAnsi="Times New Roman CYR" w:cs="Times New Roman CYR"/>
          <w:sz w:val="28"/>
          <w:szCs w:val="28"/>
        </w:rPr>
        <w:t>105,625</w:t>
      </w:r>
      <w:r w:rsidRPr="00074122">
        <w:rPr>
          <w:rFonts w:ascii="Times New Roman CYR" w:hAnsi="Times New Roman CYR" w:cs="Times New Roman CYR"/>
          <w:sz w:val="28"/>
          <w:szCs w:val="28"/>
        </w:rPr>
        <w:t xml:space="preserve"> тыс. чел.;</w:t>
      </w:r>
    </w:p>
    <w:p w:rsidR="006F499D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площадь жилых помещений, приходящаяся в среднем на одного жителя, - всего:</w:t>
      </w:r>
    </w:p>
    <w:p w:rsidR="000A4D8B" w:rsidRDefault="000A4D8B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4D8B" w:rsidRDefault="000A4D8B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4D8B" w:rsidRDefault="000A4D8B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1134"/>
        <w:gridCol w:w="1276"/>
        <w:gridCol w:w="1134"/>
        <w:gridCol w:w="1276"/>
      </w:tblGrid>
      <w:tr w:rsidR="006F499D" w:rsidTr="006F499D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 и единицы 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6F499D" w:rsidTr="006F499D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2023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</w:tc>
      </w:tr>
      <w:tr w:rsidR="006F499D" w:rsidTr="006F499D">
        <w:trPr>
          <w:trHeight w:val="92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Общая площадь жилых помещений, </w:t>
            </w:r>
            <w:proofErr w:type="spellStart"/>
            <w:r>
              <w:rPr>
                <w:rFonts w:ascii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2626,84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2634,57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2642,70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2647,34</w:t>
            </w:r>
          </w:p>
        </w:tc>
      </w:tr>
      <w:tr w:rsidR="006F499D" w:rsidTr="006F499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Введено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18849,5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7730,07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4634,7</w:t>
            </w:r>
          </w:p>
        </w:tc>
      </w:tr>
      <w:tr w:rsidR="006F499D" w:rsidTr="006F499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 Выбыло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6F499D" w:rsidTr="006F499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 Численность постоянного населения муниципального, городского округа (муниципального района) на конец отчетного года, </w:t>
            </w:r>
            <w:proofErr w:type="spellStart"/>
            <w:r>
              <w:rPr>
                <w:rFonts w:ascii="Times New Roman CYR" w:hAnsi="Times New Roman CYR" w:cs="Times New Roman CYR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</w:rPr>
              <w:t>ел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105,625</w:t>
            </w:r>
          </w:p>
        </w:tc>
      </w:tr>
      <w:tr w:rsidR="006F499D" w:rsidTr="006F499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25,06</w:t>
            </w:r>
          </w:p>
        </w:tc>
      </w:tr>
    </w:tbl>
    <w:p w:rsidR="006F499D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F499D" w:rsidRPr="007E32D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В городе Ачинске общая площадь ввода жилья за 2020 год составила 16 751,00 кв. м.:</w:t>
      </w:r>
    </w:p>
    <w:p w:rsidR="006F499D" w:rsidRPr="007E32D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9 409,60 кв. м.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общая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площадь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многоквартирных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>жилых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домов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7E32D2">
        <w:rPr>
          <w:rFonts w:ascii="Times New Roman CYR" w:hAnsi="Times New Roman CYR" w:cs="Times New Roman CYR"/>
          <w:sz w:val="28"/>
          <w:szCs w:val="28"/>
        </w:rPr>
        <w:t>(ул. Назарова, 24; ул. Индустриальная, 14; микрорайон 5, д. 55);</w:t>
      </w:r>
    </w:p>
    <w:p w:rsidR="006F499D" w:rsidRPr="007E32D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7 341,40 кв. м. – общая площадь 40-ка индивидуальных жилых домов, введённых в соответствии с Федеральным Законом № 93-ФЗ от 30.06.2006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</w:p>
    <w:p w:rsidR="006F499D" w:rsidRPr="007E32D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На одного жителя площадь помещений, введенная за 2020 год, при среднегодовой численности населения города 106 456 человек (согласно Методике расчета п. 24.1), составляет 0,16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>.</w:t>
      </w:r>
    </w:p>
    <w:p w:rsidR="006F499D" w:rsidRPr="007E32D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В 2021 году планируется ввести 2 многоквартирных дома общей площадью 7 730,07 кв. м.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(Юго-Восточный район,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1,7 м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запад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от жилого дома № 3</w:t>
      </w:r>
      <w:r w:rsidRPr="007E32D2">
        <w:rPr>
          <w:rFonts w:ascii="Times New Roman" w:hAnsi="Times New Roman" w:cs="Times New Roman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" w:hAnsi="Times New Roman" w:cs="Times New Roman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5 267,02 кв. м; Юго-Восточный район, участок 66</w:t>
      </w:r>
      <w:r w:rsidRPr="007E32D2">
        <w:rPr>
          <w:rFonts w:ascii="Times New Roman" w:hAnsi="Times New Roman" w:cs="Times New Roman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" w:hAnsi="Times New Roman" w:cs="Times New Roman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2 463,05 кв. м.).</w:t>
      </w:r>
    </w:p>
    <w:p w:rsidR="006F499D" w:rsidRPr="007E32D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В 2022 году планируется ввести 3 многоквартирных дома общей площадью 8 132,8 кв. 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(5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м-он,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между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жилыми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домами № 4 и № 49 (2-й этап – жилой дом № 5) – 3 795,8  кв. м.;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5 м-он, между жилыми  домами  № 4 и № 49 (жилой дом № 3) – 1 705,6 кв. м;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5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м-он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между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жилыми  домами  № 4 и № 49 (жилой дом № 4) – 2 631,4 кв. м. </w:t>
      </w:r>
    </w:p>
    <w:p w:rsidR="006F499D" w:rsidRPr="007E32D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В 2023 году планируется ввести 2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многоквартирных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дома общей площадью 4 634,73 кв. м.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>(ул. Кирова, 98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3 851,42 кв. м;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E32D2">
        <w:rPr>
          <w:rFonts w:ascii="Times New Roman CYR" w:hAnsi="Times New Roman CYR" w:cs="Times New Roman CYR"/>
          <w:sz w:val="28"/>
          <w:szCs w:val="28"/>
        </w:rPr>
        <w:t>ул. Льва Толстого, 29 – 783,31 кв. м.).</w:t>
      </w:r>
    </w:p>
    <w:p w:rsidR="006F499D" w:rsidRPr="007E32D2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В 2024 году планируется ввести 8 многоквартирных домов общей площадью 39 518,16  кв. м. (5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м-он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Привокзального р-на, 5 – 5 250,2 кв. м; 5 м-он Привокзального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р-на, 3 –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2 911,6 кв. м;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5 м-он Привокзального р-на, 1 – 8 756,2 кв. м; 5 м-он Привокзального р-на, 2 – 3 325,3 кв. м; 5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м-он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Привокзального р-на, 4 </w:t>
      </w: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>– 6 622,76 кв. м; 5 м-он Привокзального р-на, 6Б – 2 887,9 кв. м; 5 м-он Привокзального р-на, 8 – 6 852,6 кв. м; 5 м-он Привокзального р-на, 6А – 2 911,6 кв. м).</w:t>
      </w:r>
    </w:p>
    <w:p w:rsidR="006F499D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Ввод жилья, кв. м.: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134"/>
        <w:gridCol w:w="1134"/>
        <w:gridCol w:w="1191"/>
        <w:gridCol w:w="1219"/>
      </w:tblGrid>
      <w:tr w:rsidR="006F499D" w:rsidTr="006F499D">
        <w:tc>
          <w:tcPr>
            <w:tcW w:w="4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6F499D" w:rsidTr="006F499D">
        <w:tc>
          <w:tcPr>
            <w:tcW w:w="4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2023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</w:tr>
      <w:tr w:rsidR="006F499D" w:rsidTr="006F499D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Введено всего, </w:t>
            </w:r>
            <w:proofErr w:type="spellStart"/>
            <w:r>
              <w:rPr>
                <w:rFonts w:ascii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(стр.1.1+1.2)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18 849,45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16 751,00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12 730,07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13 132,80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9 634,73</w:t>
            </w:r>
          </w:p>
        </w:tc>
      </w:tr>
      <w:tr w:rsidR="006F499D" w:rsidTr="006F499D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1.1. индивидуальное жилищное строительство, </w:t>
            </w:r>
            <w:proofErr w:type="spellStart"/>
            <w:r>
              <w:rPr>
                <w:rFonts w:ascii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11 691,50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7 161,40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5 000,0</w:t>
            </w:r>
          </w:p>
        </w:tc>
      </w:tr>
      <w:tr w:rsidR="006F499D" w:rsidTr="006F499D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1.2. многоквартирное строительство, </w:t>
            </w:r>
            <w:proofErr w:type="spellStart"/>
            <w:r>
              <w:rPr>
                <w:rFonts w:ascii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7 157,95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9 409,60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7 730,07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8 132,80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4 634,73</w:t>
            </w:r>
          </w:p>
        </w:tc>
      </w:tr>
      <w:tr w:rsidR="006F499D" w:rsidTr="006F499D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Среднегодовая численность постоянного населения городского округа (муниципального района),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105672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105613</w:t>
            </w:r>
          </w:p>
        </w:tc>
      </w:tr>
      <w:tr w:rsidR="006F499D" w:rsidTr="006F499D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0,16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0,09</w:t>
            </w:r>
          </w:p>
        </w:tc>
      </w:tr>
    </w:tbl>
    <w:p w:rsidR="006F499D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499D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рамках программы переселения из ветхого и аварийного жилья в 2020 году было снесено 0,51 тыс. кв. м., 2021 году планируется 0,61 тыс. кв. м., в 2022 году – 1,42 тыс. кв. м., в 2023 году – 2,93 тыс. кв. м.</w:t>
      </w:r>
      <w:proofErr w:type="gramEnd"/>
    </w:p>
    <w:p w:rsidR="006F499D" w:rsidRDefault="006F499D" w:rsidP="006F499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499D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Площадь предоставленных земельных участков,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992"/>
        <w:gridCol w:w="993"/>
        <w:gridCol w:w="999"/>
        <w:gridCol w:w="1127"/>
        <w:gridCol w:w="1134"/>
      </w:tblGrid>
      <w:tr w:rsidR="006F499D" w:rsidTr="006F499D">
        <w:tc>
          <w:tcPr>
            <w:tcW w:w="47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6F499D" w:rsidTr="006F499D">
        <w:tc>
          <w:tcPr>
            <w:tcW w:w="47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2023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</w:tr>
      <w:tr w:rsidR="006F499D" w:rsidTr="006F499D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Площадь земельных участков, предоставленных для строительства, всего: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2,20</w:t>
            </w:r>
          </w:p>
        </w:tc>
      </w:tr>
      <w:tr w:rsidR="006F499D" w:rsidTr="006F499D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1.1. для жилищного строительства (в </w:t>
            </w:r>
            <w:proofErr w:type="spellStart"/>
            <w:r>
              <w:rPr>
                <w:rFonts w:ascii="Times New Roman CYR" w:hAnsi="Times New Roman CYR" w:cs="Times New Roman CYR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</w:rPr>
              <w:t>. для ИЖС)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0,63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0,60</w:t>
            </w:r>
          </w:p>
        </w:tc>
      </w:tr>
      <w:tr w:rsidR="006F499D" w:rsidTr="006F499D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1.2. для комплексного освоения в целях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6F499D" w:rsidTr="006F499D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1.3. для строительства объектов, не являющихся объектами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1,60</w:t>
            </w:r>
          </w:p>
        </w:tc>
      </w:tr>
      <w:tr w:rsidR="006F499D" w:rsidTr="006F499D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Среднегодовая</w:t>
            </w:r>
            <w:r>
              <w:rPr>
                <w:rFonts w:ascii="Times New Roman CYR" w:hAnsi="Times New Roman CYR" w:cs="Times New Roman CYR"/>
              </w:rPr>
              <w:t xml:space="preserve"> численность постоянного населения городского округа (муниципального района),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106586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106456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105928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105613</w:t>
            </w:r>
          </w:p>
        </w:tc>
      </w:tr>
      <w:tr w:rsidR="006F499D" w:rsidTr="006F499D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 Площадь земельных участков, предоставленных для строительства, в расчете на 10 тыс. человек населения – всего </w:t>
            </w:r>
          </w:p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(стр. 1/стр.2*10000)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0,08</w:t>
            </w:r>
          </w:p>
        </w:tc>
      </w:tr>
      <w:tr w:rsidR="006F499D" w:rsidTr="006F499D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9D" w:rsidRDefault="006F499D" w:rsidP="006F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0,04</w:t>
            </w:r>
          </w:p>
        </w:tc>
      </w:tr>
    </w:tbl>
    <w:p w:rsidR="006F499D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499D" w:rsidRDefault="006F499D" w:rsidP="006F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2021 - 2022 годах планируется ежегодное предоставление земельных участков площадью 2,23 га (в том числе, земельных участков, предоставленных для жилищного строительства и комплексного освоения в целях жилищного строительства, - по 0,63 га). Показатель площади земельных участков, предоставленных для строительства, составит 0,21 га на 10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населения, для жилищного строительства - 0,06 га.</w:t>
      </w:r>
    </w:p>
    <w:p w:rsidR="00AF3DCB" w:rsidRPr="007E32D2" w:rsidRDefault="00AF3DCB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7E32D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В городе Ачинске расположено 675 многоквартирных домов общей площадью жилых помещений 2 208,3 тыс. кв.</w:t>
      </w:r>
      <w:r w:rsidR="00D57E06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м. (статистическая отчетность форма № 1-жилфонд за 2020 год).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 xml:space="preserve">За 2020 год собственники помещений выбрали и реализуют один из способов управления 631 многоквартирными домами из 675 многоквартирных домов (без учета домов блокированной застройки), в которых собственники помещений </w:t>
      </w:r>
      <w:r w:rsidR="005D45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7E06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должны </w:t>
      </w:r>
      <w:r w:rsidR="00D57E06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D45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выбрать</w:t>
      </w:r>
      <w:r w:rsidR="005D45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один </w:t>
      </w:r>
      <w:r w:rsidR="005D45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из </w:t>
      </w:r>
      <w:r w:rsidR="005D45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способов</w:t>
      </w:r>
      <w:r w:rsidR="005D45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управления </w:t>
      </w:r>
      <w:r w:rsidR="005D45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(доля составила 93,</w:t>
      </w:r>
      <w:r w:rsidR="005D4516">
        <w:rPr>
          <w:rFonts w:ascii="Times New Roman CYR" w:hAnsi="Times New Roman CYR" w:cs="Times New Roman CYR"/>
          <w:sz w:val="28"/>
          <w:szCs w:val="28"/>
        </w:rPr>
        <w:t>5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% - статистическа</w:t>
      </w:r>
      <w:r w:rsidR="00D57E06" w:rsidRPr="007E32D2">
        <w:rPr>
          <w:rFonts w:ascii="Times New Roman CYR" w:hAnsi="Times New Roman CYR" w:cs="Times New Roman CYR"/>
          <w:sz w:val="28"/>
          <w:szCs w:val="28"/>
        </w:rPr>
        <w:t>я отчетность № 22-ЖКХ (реформа).</w:t>
      </w:r>
      <w:proofErr w:type="gramEnd"/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На территории города Ачинска осуществляют деятельность                              9</w:t>
      </w:r>
      <w:r w:rsidRPr="007E32D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организаций коммунального комплекса, из них 9 осуществляют оказание услуг по электр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>, газо-, тепло-, водоснабжению, водоотведению, очистке сточных вод и эксплуатацию объектов, используемых для утилизации (захоронения) твердых бытовых отходов и использующих объекты коммунальной инфраструктуры на праве частной формы собственности, по договору аренды или концессии с долей участия в уставном капитале субъектов Российской Федерации и (или) муниципальных образований не более 25 %.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На территории города Ачинска производством и реализацией тепловой энергии занимаются АО «РУСАЛ Ачинск», ООО «ТК Восток»,                           ЗАО «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Назаровское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» и  ООО «Теплосеть», услуги холодного водоснабжения, водоотведения </w:t>
      </w:r>
      <w:r w:rsidR="0002794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E32D2">
        <w:rPr>
          <w:rFonts w:ascii="Times New Roman CYR" w:hAnsi="Times New Roman CYR" w:cs="Times New Roman CYR"/>
          <w:sz w:val="28"/>
          <w:szCs w:val="28"/>
        </w:rPr>
        <w:t>предоставляют</w:t>
      </w:r>
      <w:r w:rsidR="000279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ООО</w:t>
      </w:r>
      <w:r w:rsidR="000279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«Теплосеть», </w:t>
      </w:r>
      <w:r w:rsidR="000279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АО</w:t>
      </w:r>
      <w:r w:rsidR="000279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«РУСАЛ</w:t>
      </w:r>
      <w:r w:rsidR="000279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Ачинск»,</w:t>
      </w:r>
      <w:r w:rsidR="000279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ЗАО «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Промэнерго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», ИП Маркова Н.Н.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Филиал по западной группе АО «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КрасЭКО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>» оказывает услуги по электроснабжению. Услуги по газоснабжению осуществляет ПК «Краевое газовое хозяйство «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Красноярсккрайгаз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». 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ООО «Эко-Транспорт»</w:t>
      </w:r>
      <w:r w:rsidR="00582CCD" w:rsidRPr="007E32D2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Pr="007E32D2">
        <w:rPr>
          <w:rFonts w:ascii="Times New Roman CYR" w:hAnsi="Times New Roman CYR" w:cs="Times New Roman CYR"/>
          <w:sz w:val="28"/>
          <w:szCs w:val="28"/>
        </w:rPr>
        <w:t>региональный</w:t>
      </w:r>
      <w:r w:rsidR="00582CCD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оператор по обращению с твердыми коммунальными отходами для потребителей по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Ачинской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 технологической зоне. В зону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ответственности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которого  входит координация всех этапов процесса обращения с мусором – от сбора до ликвидации несанкционированных свалок.</w:t>
      </w:r>
    </w:p>
    <w:p w:rsidR="00AF3DCB" w:rsidRPr="007E32D2" w:rsidRDefault="00AF3DCB" w:rsidP="00AF3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На 01.01.2021 количество многоквартирных домов – 675 домов. Поставлено на кадастровый учет 675 домов, что составляет 100,0 % от общего количества многоквартирных домов.</w:t>
      </w:r>
    </w:p>
    <w:p w:rsidR="00AF3DCB" w:rsidRPr="007E32D2" w:rsidRDefault="00AF3DCB" w:rsidP="00AF3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В 2020 году снижение количества многоквартирных домов по отношению к 2019 году сложилось по следующим причинам:</w:t>
      </w:r>
    </w:p>
    <w:p w:rsidR="00AF3DCB" w:rsidRPr="007E32D2" w:rsidRDefault="00AF3DCB" w:rsidP="00AF3D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снесены 3 </w:t>
      </w:r>
      <w:proofErr w:type="gramStart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многоквартирных</w:t>
      </w:r>
      <w:proofErr w:type="gramEnd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дома, расположенные по адресу:</w:t>
      </w:r>
    </w:p>
    <w:p w:rsidR="00AF3DCB" w:rsidRPr="007E32D2" w:rsidRDefault="00AF3DCB" w:rsidP="00AF3D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ул. Смены, дом 92, ул. Юбилейная, дом 16, ул. 2-я Западная, дом 10;</w:t>
      </w:r>
    </w:p>
    <w:p w:rsidR="00AF3DCB" w:rsidRPr="007E32D2" w:rsidRDefault="00AF3DCB" w:rsidP="00AF3D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- вновь введенные 2 </w:t>
      </w:r>
      <w:proofErr w:type="gramStart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многоквартирных</w:t>
      </w:r>
      <w:proofErr w:type="gramEnd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дома, расположенные по адресу: </w:t>
      </w:r>
    </w:p>
    <w:p w:rsidR="00AF3DCB" w:rsidRPr="007E32D2" w:rsidRDefault="00AF3DCB" w:rsidP="00AF3D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ул. </w:t>
      </w:r>
      <w:proofErr w:type="gramStart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Индустриальная</w:t>
      </w:r>
      <w:proofErr w:type="gramEnd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, дом 14, микрорайон 5, дом 55.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left="140" w:firstLine="68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1276"/>
        <w:gridCol w:w="1276"/>
        <w:gridCol w:w="1134"/>
        <w:gridCol w:w="1134"/>
        <w:gridCol w:w="992"/>
      </w:tblGrid>
      <w:tr w:rsidR="00532BA0" w:rsidRPr="007E32D2" w:rsidTr="0002794F">
        <w:trPr>
          <w:trHeight w:val="281"/>
        </w:trPr>
        <w:tc>
          <w:tcPr>
            <w:tcW w:w="4141" w:type="dxa"/>
            <w:vMerge w:val="restart"/>
          </w:tcPr>
          <w:p w:rsidR="00532BA0" w:rsidRPr="007E32D2" w:rsidRDefault="0053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812" w:type="dxa"/>
            <w:gridSpan w:val="5"/>
          </w:tcPr>
          <w:p w:rsidR="00532BA0" w:rsidRPr="007E32D2" w:rsidRDefault="0053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532BA0" w:rsidRPr="007E32D2" w:rsidTr="0002794F">
        <w:trPr>
          <w:trHeight w:val="564"/>
        </w:trPr>
        <w:tc>
          <w:tcPr>
            <w:tcW w:w="4141" w:type="dxa"/>
            <w:vMerge/>
          </w:tcPr>
          <w:p w:rsidR="00532BA0" w:rsidRPr="007E32D2" w:rsidRDefault="0053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</w:tcPr>
          <w:p w:rsidR="00532BA0" w:rsidRPr="007E32D2" w:rsidRDefault="0053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2019 </w:t>
            </w:r>
          </w:p>
          <w:p w:rsidR="00532BA0" w:rsidRPr="007E32D2" w:rsidRDefault="0053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факт</w:t>
            </w:r>
          </w:p>
        </w:tc>
        <w:tc>
          <w:tcPr>
            <w:tcW w:w="1276" w:type="dxa"/>
          </w:tcPr>
          <w:p w:rsidR="00532BA0" w:rsidRPr="007E32D2" w:rsidRDefault="0053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2020 </w:t>
            </w:r>
          </w:p>
          <w:p w:rsidR="00532BA0" w:rsidRPr="007E32D2" w:rsidRDefault="0053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факт</w:t>
            </w:r>
          </w:p>
        </w:tc>
        <w:tc>
          <w:tcPr>
            <w:tcW w:w="1134" w:type="dxa"/>
          </w:tcPr>
          <w:p w:rsidR="00532BA0" w:rsidRPr="007E32D2" w:rsidRDefault="0053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1134" w:type="dxa"/>
          </w:tcPr>
          <w:p w:rsidR="00532BA0" w:rsidRPr="007E32D2" w:rsidRDefault="0053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992" w:type="dxa"/>
          </w:tcPr>
          <w:p w:rsidR="00532BA0" w:rsidRPr="007E32D2" w:rsidRDefault="0053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8D4ECF" w:rsidRPr="007E32D2" w:rsidTr="0002794F">
        <w:trPr>
          <w:trHeight w:val="845"/>
        </w:trPr>
        <w:tc>
          <w:tcPr>
            <w:tcW w:w="4141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1276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676</w:t>
            </w:r>
          </w:p>
        </w:tc>
        <w:tc>
          <w:tcPr>
            <w:tcW w:w="1276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675</w:t>
            </w:r>
          </w:p>
        </w:tc>
        <w:tc>
          <w:tcPr>
            <w:tcW w:w="1134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675</w:t>
            </w:r>
          </w:p>
        </w:tc>
        <w:tc>
          <w:tcPr>
            <w:tcW w:w="1134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675</w:t>
            </w:r>
          </w:p>
        </w:tc>
        <w:tc>
          <w:tcPr>
            <w:tcW w:w="992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675</w:t>
            </w:r>
          </w:p>
        </w:tc>
      </w:tr>
      <w:tr w:rsidR="008D4ECF" w:rsidRPr="007E32D2" w:rsidTr="0002794F">
        <w:trPr>
          <w:trHeight w:val="1126"/>
        </w:trPr>
        <w:tc>
          <w:tcPr>
            <w:tcW w:w="4141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 xml:space="preserve">2. Общее число многоквартирных домов по состоянию на конец отчетного периода, единиц </w:t>
            </w:r>
          </w:p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7E32D2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 w:rsidRPr="007E32D2">
              <w:rPr>
                <w:rFonts w:ascii="Times New Roman CYR" w:hAnsi="Times New Roman CYR" w:cs="Times New Roman CYR"/>
                <w:i/>
                <w:iCs/>
                <w:color w:val="000000"/>
              </w:rPr>
              <w:t>по данным статистического отчета 1-жилфонд строка 01 графа 6)</w:t>
            </w:r>
          </w:p>
        </w:tc>
        <w:tc>
          <w:tcPr>
            <w:tcW w:w="1276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2D2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1276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2D2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1134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2D2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1134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2D2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992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2D2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</w:tr>
      <w:tr w:rsidR="008D4ECF" w:rsidRPr="007E32D2" w:rsidTr="0002794F">
        <w:trPr>
          <w:trHeight w:val="1193"/>
        </w:trPr>
        <w:tc>
          <w:tcPr>
            <w:tcW w:w="4141" w:type="dxa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1276" w:type="dxa"/>
            <w:shd w:val="solid" w:color="FFFFFF" w:fill="FFFFFF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shd w:val="solid" w:color="FFFFFF" w:fill="FFFFFF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shd w:val="solid" w:color="FFFFFF" w:fill="FFFFFF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shd w:val="solid" w:color="FFFFFF" w:fill="FFFFFF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shd w:val="solid" w:color="FFFFFF" w:fill="FFFFFF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color w:val="000000"/>
              </w:rPr>
              <w:t>100,00</w:t>
            </w:r>
          </w:p>
        </w:tc>
      </w:tr>
    </w:tbl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Доля населения, получившего жилые помещения и улучшившие жилищные условия, в общей численности населения, состоящего на учете в качестве нуждающихся в жилых помещениях, составляет:</w:t>
      </w:r>
      <w:proofErr w:type="gramEnd"/>
    </w:p>
    <w:p w:rsidR="00AF3DCB" w:rsidRPr="007E32D2" w:rsidRDefault="00AF3DCB" w:rsidP="00AF3D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3883"/>
        <w:gridCol w:w="851"/>
        <w:gridCol w:w="850"/>
        <w:gridCol w:w="851"/>
        <w:gridCol w:w="992"/>
        <w:gridCol w:w="1134"/>
        <w:gridCol w:w="1134"/>
      </w:tblGrid>
      <w:tr w:rsidR="00AF3DCB" w:rsidRPr="007E32D2" w:rsidTr="0002794F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AF3DCB" w:rsidRPr="007E32D2" w:rsidTr="0002794F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 w:rsidP="00AF3DCB">
            <w:pPr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2018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2019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2020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2022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прогноз</w:t>
            </w:r>
          </w:p>
        </w:tc>
      </w:tr>
      <w:tr w:rsidR="00AF3DCB" w:rsidRPr="007E32D2" w:rsidTr="0002794F">
        <w:trPr>
          <w:trHeight w:val="1634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1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Численность населения (семей), получившего жилые помещения и улучшившего жилищные условия </w:t>
            </w:r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договору социального найма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отчетном году,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 w:rsidP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AF3DCB" w:rsidRPr="007E32D2" w:rsidTr="0002794F">
        <w:trPr>
          <w:trHeight w:val="1663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Численность населения (семей), состоящего на учете в качестве нуждающегося в жилых помещениях </w:t>
            </w:r>
            <w:r w:rsidRPr="007E3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договорам социального найма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конец прошлого года,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939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912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895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880</w:t>
            </w:r>
          </w:p>
        </w:tc>
      </w:tr>
      <w:tr w:rsidR="00AF3DCB" w:rsidRPr="007E32D2" w:rsidTr="0002794F"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(%) </w:t>
            </w:r>
            <w:proofErr w:type="gramEnd"/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(стр. 1/стр. 2*100)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0,45</w:t>
            </w:r>
          </w:p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DCB" w:rsidRPr="007E32D2" w:rsidRDefault="00AF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0,23</w:t>
            </w:r>
          </w:p>
        </w:tc>
      </w:tr>
    </w:tbl>
    <w:p w:rsidR="00AF3DCB" w:rsidRPr="007E32D2" w:rsidRDefault="00AF3DCB" w:rsidP="00AF3D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32D2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8C7D4A" w:rsidRDefault="008C7D4A" w:rsidP="00AF3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3DCB" w:rsidRPr="007E32D2" w:rsidRDefault="00AF3DCB" w:rsidP="00AF3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Показатель 30 в 2020 году в сравнении с 2019 годом вырос за счет семей </w:t>
      </w: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>получивших жилые помещения по договорам социального найма в рамках программы «Переселение граждан из аварийного жилищного фонда в Красноярском крае».</w:t>
      </w:r>
    </w:p>
    <w:p w:rsidR="00AF3DCB" w:rsidRPr="007E32D2" w:rsidRDefault="00AF3DCB" w:rsidP="00AF3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За 2020 год 80 семей получили жилые помещения и улучшили жилищные условия по договору социального найма, из них: 13 семей из числа граждан, состоящих на учете нуждающихся в жилом помещении; 67 семей в рамках переселения из ветхого и аварийного жилищного фонда, которые на учете нуждающихся в улучшении жилищных условий не состояли.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Всего по программе «Переселение граждан из аварийного жилищного фонда в Красноярском крае» в 2020 году по договору социального найма было переселено 76 семей. </w:t>
      </w:r>
    </w:p>
    <w:p w:rsidR="00AF3DCB" w:rsidRPr="007E32D2" w:rsidRDefault="00AF3DCB" w:rsidP="00AF3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Повышение показателя 30 возможно за счет увеличения количества семей, получивших жилые помещения и улучшивших жилищные условия, и снижения количества семей, состоящих на учете в качестве нуждающихся в жилых помещениях. </w:t>
      </w:r>
    </w:p>
    <w:p w:rsidR="00AF3DCB" w:rsidRPr="007E32D2" w:rsidRDefault="00AF3DCB" w:rsidP="00AF3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В прогнозном периоде 2021-2023 годы планируется уменьшение количества семей, состоящих на учете нуждающихся в жилых помещениях, предоставляемых по договорам социального найма, с учетом переселения граждан проживающих в жилых домах признанных в установленном законом порядке непригодными для проживания.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В рамках реализации региональной адресной программы «Переселение граждан из аварийного жилищного фонда в Красноярском крае на 2019-2025 годы», утвержденной постановлением Правительства Красноярского края от 29.03.2019 № 144-п «Об утверждении региональной адресной программы «Переселение граждан из аварийного жилищного фонда в Красноярском крае» на 2019 - 2025 годы (в ред. 27.01.2021 № 47-п), в 2021-2023 годах планируется построить и ввести в эксплуатацию три многоквартирных дома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>, состоящих из 188 жилых помещения для расселения граждан проживающих в аварийных жилых домах. Всего в программе участвует 61 аварийный жилой дом состоящих из 343 жилых помещения, из них в 2020 году расселено 15 домов за счет введенного в эксплуатацию 85 квартирного дома, остальные будут расселяться путем строительства многоквартирных домов в рамках этапа 2021-2023 годов вышеуказанной региональной адресной программы.</w:t>
      </w:r>
    </w:p>
    <w:p w:rsidR="00AF3DCB" w:rsidRPr="007E32D2" w:rsidRDefault="00AF3DCB" w:rsidP="00AF3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 Увеличение количества предоставленных жилых помещений возможно за счет проведения работы по освобождению муниципального жилищного фонда социального использования, а именно: выселение граждан, не осуществляющих оплату за жилищно-коммунальные услуги, нарушающих условия проживания, перевод в порядке наследования по закону выморочного имущества в собственность муниципального образования. </w:t>
      </w:r>
    </w:p>
    <w:p w:rsidR="00AF3DCB" w:rsidRPr="007E32D2" w:rsidRDefault="00AF3DCB" w:rsidP="00AF3D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Низкий показатель обуславливается отсутствием финансирования на строительство жилых домов для обеспечения жилыми помещениями малоимущих граждан, состоящих на учете в качестве нуждающихся в жилых помещениях.</w:t>
      </w:r>
    </w:p>
    <w:p w:rsidR="00AF3DCB" w:rsidRPr="007E32D2" w:rsidRDefault="00AF3DCB" w:rsidP="00AF3D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 xml:space="preserve">Для расчета </w:t>
      </w:r>
      <w:proofErr w:type="spellStart"/>
      <w:r w:rsidRPr="007E32D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Дн</w:t>
      </w:r>
      <w:proofErr w:type="spellEnd"/>
      <w:r w:rsidRPr="007E32D2">
        <w:rPr>
          <w:rFonts w:ascii="Times New Roman CYR" w:hAnsi="Times New Roman CYR" w:cs="Times New Roman CYR"/>
          <w:i/>
          <w:iCs/>
          <w:sz w:val="28"/>
          <w:szCs w:val="28"/>
        </w:rPr>
        <w:t xml:space="preserve"> - </w:t>
      </w:r>
      <w:r w:rsidRPr="007E32D2">
        <w:rPr>
          <w:rFonts w:ascii="Times New Roman CYR" w:hAnsi="Times New Roman CYR" w:cs="Times New Roman CYR"/>
          <w:sz w:val="28"/>
          <w:szCs w:val="28"/>
        </w:rPr>
        <w:t>доли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взяты показатели с формы статистической отчетности 4-жилфонд за 2020 год.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>Расчет производился согласно методическим рекомендациям Министерства экономического развития Красноярского края.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7E32D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муниципального управления</w:t>
      </w:r>
    </w:p>
    <w:p w:rsidR="009F7652" w:rsidRPr="007E32D2" w:rsidRDefault="009F7652" w:rsidP="009D1C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D1C6F" w:rsidRPr="007E32D2" w:rsidRDefault="009D1C6F" w:rsidP="009D1C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Доходы бюджета города Ачинска за 2020 год исполнены в сумме 3 333 428 тыс. рублей. Бюджетные назначения по доходам по состоянию  на 01.04.2021 утверждены в сумме: 2021 год </w:t>
      </w:r>
      <w:r w:rsidR="009F7652" w:rsidRPr="007E32D2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7E32D2">
        <w:rPr>
          <w:rFonts w:ascii="Times New Roman CYR" w:hAnsi="Times New Roman CYR" w:cs="Times New Roman CYR"/>
          <w:sz w:val="28"/>
          <w:szCs w:val="28"/>
        </w:rPr>
        <w:t>3</w:t>
      </w:r>
      <w:r w:rsidR="009F7652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451 419,2 тыс. рублей, 2022 год – 3 786 758,8 тыс. рублей, 2023 год – 3 480 524,6 тыс. рублей.</w:t>
      </w:r>
    </w:p>
    <w:p w:rsidR="009D1C6F" w:rsidRPr="007E32D2" w:rsidRDefault="009D1C6F" w:rsidP="009D1C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За 2020 год объем исполнения доходов по строке «Налоговые и неналоговые доходы» составил в сумме  1 053 176,6 тыс. рублей. По состоянию на 01.04.2021 года бюджетные назначения по налоговым и неналоговым доходам утверждены в размере: на 2021 год – 1 171 352,5 тыс. рублей; на 2022 год – 1 223 896,4 тыс. рублей; на 2023 год – 1 292 879,1 тыс. рублей. </w:t>
      </w:r>
    </w:p>
    <w:p w:rsidR="009D1C6F" w:rsidRPr="007E32D2" w:rsidRDefault="009D1C6F" w:rsidP="009D1C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Объем исполнения доходов бюджета по строке «Субвенции бюджетам бюджетной системы РФ» за 2020 год составили в сумме 1 316 050,1 тыс. рублей. По состоянию на 01.04.2021 года бюджетные назначения по субвенциям утверждены в размере: на 2021 год – 1 432 561,8 тыс. рублей; на 2022 год – 1 462 014,6 тыс. рублей; на 2023 год – 1 439 974,0 тыс. рублей.</w:t>
      </w:r>
    </w:p>
    <w:p w:rsidR="009D1C6F" w:rsidRPr="007E32D2" w:rsidRDefault="009D1C6F" w:rsidP="009D1C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Разница объемов исполнения доходов по строке «Доходы бюджета всего» и по строке «Субвенции бюджетам бюджетной системы РФ» составили за 2020 год в сумме 2 015 376,7 тыс. рублей. На 2021 год – 2 018 857,4 тыс. рублей, 2022 год – 2 324 744,2 тыс. рублей, 2023 год – 2 040 550,6 тыс. рублей.</w:t>
      </w:r>
    </w:p>
    <w:p w:rsidR="009D1C6F" w:rsidRPr="007E32D2" w:rsidRDefault="009D1C6F" w:rsidP="009D1C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Доля налоговых и неналоговых доходов местного бюджета (за исключением  поступлений налоговых доходов по дополнительным нормативам отчислений) в общем объеме собственных доходов бюджета города (без учета субвенций) составляет:</w:t>
      </w:r>
    </w:p>
    <w:p w:rsidR="009D1C6F" w:rsidRPr="007E32D2" w:rsidRDefault="009D1C6F" w:rsidP="009D1C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2020 год – 52,26 %;</w:t>
      </w:r>
    </w:p>
    <w:p w:rsidR="009D1C6F" w:rsidRPr="007E32D2" w:rsidRDefault="009D1C6F" w:rsidP="009D1C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2021 год – 58,02 %;</w:t>
      </w:r>
    </w:p>
    <w:p w:rsidR="009D1C6F" w:rsidRPr="007E32D2" w:rsidRDefault="009D1C6F" w:rsidP="009D1C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2022 год – 52,65 %;</w:t>
      </w:r>
    </w:p>
    <w:p w:rsidR="009D1C6F" w:rsidRPr="007E32D2" w:rsidRDefault="009D1C6F" w:rsidP="009D1C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2023 год – 63,36 %.</w:t>
      </w:r>
    </w:p>
    <w:p w:rsidR="009D1C6F" w:rsidRPr="007E32D2" w:rsidRDefault="009D1C6F" w:rsidP="009D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Рост доли налоговых и неналоговых доходов местного бюджета в 2021 году 58,02 % в сравнении с 2020 годом 52,26 % обусловлен передачей  с 01.01.2021 норматива отчислений от налога, взимаемого в связи с применением упрощенной системы налогообложения в бюджеты городских округов в размере 50 %.</w:t>
      </w:r>
    </w:p>
    <w:p w:rsidR="008D4ECF" w:rsidRPr="007E32D2" w:rsidRDefault="008D4ECF" w:rsidP="00C12D43">
      <w:pPr>
        <w:autoSpaceDE w:val="0"/>
        <w:autoSpaceDN w:val="0"/>
        <w:adjustRightInd w:val="0"/>
        <w:spacing w:after="0" w:line="240" w:lineRule="auto"/>
        <w:ind w:left="140" w:firstLine="74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По состоянию на   01.01.2021  на территории города Ачинска в стадии банкротства (ликвидации) находятся  четыре организации:</w:t>
      </w:r>
    </w:p>
    <w:p w:rsidR="008D4ECF" w:rsidRPr="007E32D2" w:rsidRDefault="008D4ECF" w:rsidP="00C12D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МУП «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Ачинские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 коммунальные системы» - конкурсное</w:t>
      </w:r>
      <w:r w:rsidR="009F7652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производство с 2013 года;</w:t>
      </w:r>
    </w:p>
    <w:p w:rsidR="008D4ECF" w:rsidRPr="007E32D2" w:rsidRDefault="008D4ECF" w:rsidP="00C12D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МУП «Общежитие» - в стадии ликвидации с 2010 года. Ликвидация организации в 2022 году на основании  п. 1 статьи 21.1. Федерального закона от 08.08.2001 № 129-ФЗ «О государственной регистрации юридических лиц и индивидуальных предпринимателей» (основные фонды отсутствуют);</w:t>
      </w:r>
    </w:p>
    <w:p w:rsidR="008D4ECF" w:rsidRPr="007E32D2" w:rsidRDefault="008D4ECF" w:rsidP="00C12D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>МУП «Жилищный комплекс» - конкурсное производство с 2018 года;</w:t>
      </w:r>
    </w:p>
    <w:p w:rsidR="008D4ECF" w:rsidRPr="007E32D2" w:rsidRDefault="008D4ECF" w:rsidP="00C12D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МУП «Аптека № 27»</w:t>
      </w:r>
      <w:r w:rsidR="009F7652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>- конкурсное производство с 2019 года.</w:t>
      </w:r>
    </w:p>
    <w:p w:rsidR="008D4ECF" w:rsidRPr="007E32D2" w:rsidRDefault="008D4ECF" w:rsidP="00C12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Уменьшение доли основных фондов  организаций муниципальной формы собственности</w:t>
      </w:r>
      <w:r w:rsidR="00C12D43" w:rsidRPr="007E32D2">
        <w:rPr>
          <w:rFonts w:ascii="Times New Roman CYR" w:hAnsi="Times New Roman CYR" w:cs="Times New Roman CYR"/>
          <w:sz w:val="28"/>
          <w:szCs w:val="28"/>
        </w:rPr>
        <w:t>,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находящихся в стадии банкротства</w:t>
      </w:r>
      <w:r w:rsidR="00C12D43" w:rsidRPr="007E32D2">
        <w:rPr>
          <w:rFonts w:ascii="Times New Roman CYR" w:hAnsi="Times New Roman CYR" w:cs="Times New Roman CYR"/>
          <w:sz w:val="28"/>
          <w:szCs w:val="28"/>
        </w:rPr>
        <w:t>,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происходит за счет  ежегодного увеличения полной учетной стоимости основных фондов действующих бюджетных учреждений, предприятий и организаций города. </w:t>
      </w:r>
    </w:p>
    <w:p w:rsidR="008D4ECF" w:rsidRPr="007E32D2" w:rsidRDefault="008D4ECF" w:rsidP="00C12D43">
      <w:pPr>
        <w:autoSpaceDE w:val="0"/>
        <w:autoSpaceDN w:val="0"/>
        <w:adjustRightInd w:val="0"/>
        <w:spacing w:line="240" w:lineRule="auto"/>
        <w:ind w:firstLine="74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Прогнозируемая доля основных фондов организаций находящихся в стадии банкротства на 2022-2023 составляет 0,00 %, в связи с тем, что планируется  завершение процедуры банкротства.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417"/>
        <w:gridCol w:w="1276"/>
        <w:gridCol w:w="1276"/>
        <w:gridCol w:w="1275"/>
        <w:gridCol w:w="1276"/>
        <w:gridCol w:w="1134"/>
        <w:gridCol w:w="1134"/>
      </w:tblGrid>
      <w:tr w:rsidR="008D4ECF" w:rsidRPr="007E32D2" w:rsidTr="00C12D43">
        <w:trPr>
          <w:trHeight w:val="985"/>
        </w:trPr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организации, ИНН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Сведения о состоянии юридического лица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года, тыс. руб.</w:t>
            </w:r>
          </w:p>
        </w:tc>
      </w:tr>
      <w:tr w:rsidR="00C12D43" w:rsidRPr="007E32D2" w:rsidTr="00C12D43">
        <w:trPr>
          <w:trHeight w:val="315"/>
        </w:trPr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2023</w:t>
            </w:r>
          </w:p>
        </w:tc>
      </w:tr>
      <w:tr w:rsidR="00C12D43" w:rsidRPr="007E32D2" w:rsidTr="00C12D43">
        <w:trPr>
          <w:trHeight w:val="156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1. Муниципальное унитарное предприятие "</w:t>
            </w:r>
            <w:proofErr w:type="spellStart"/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Ачинские</w:t>
            </w:r>
            <w:proofErr w:type="spellEnd"/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коммунальные системы",                              ИНН 2443031957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02.07.2013 открыто конкурсное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1 065 930,77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1 065 930,77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1 065 930,77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1 065 930,77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</w:tr>
      <w:tr w:rsidR="00C12D43" w:rsidRPr="007E32D2" w:rsidTr="00C12D43">
        <w:trPr>
          <w:trHeight w:val="106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2.Муниципальное унитарное предприятие "Служба заказчика", ИНН 2443033707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08.02.2019 ликвидация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652,89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</w:tr>
      <w:tr w:rsidR="00C12D43" w:rsidRPr="007E32D2" w:rsidTr="00C12D43">
        <w:trPr>
          <w:trHeight w:val="106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3. Муниципальное унитарное предприятие "Жилищный комплекс"                  ИНН 2443045149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13.11.2018 открыто конкурсное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2 641,96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2 641,96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2 641,96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2 641,96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</w:tr>
      <w:tr w:rsidR="00C12D43" w:rsidRPr="007E32D2" w:rsidTr="00C12D43">
        <w:trPr>
          <w:trHeight w:val="106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4. Муниципальное унитарное предприятие " Аптека № 27"              ИНН 2443001783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29.02.2020 утвержден конкурный управляющий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4 102,10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4 102,10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4 102,10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E32D2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</w:tr>
      <w:tr w:rsidR="00C12D43" w:rsidRPr="007E32D2" w:rsidTr="00C12D43">
        <w:trPr>
          <w:trHeight w:val="300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1 069 225,62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1 072 674,83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1 072 674,83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1 072 674,83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</w:tr>
      <w:tr w:rsidR="00C12D43" w:rsidRPr="007E32D2" w:rsidTr="00C12D43">
        <w:trPr>
          <w:trHeight w:val="1080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Полная учетная стоимость основных фондов организаций муниципальной формы собственности (на конец года),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6 490 574,00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6 623 676,00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6 822 386,28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7 027 057,87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7 237 869,60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7 455 005,69</w:t>
            </w:r>
          </w:p>
        </w:tc>
      </w:tr>
      <w:tr w:rsidR="00C12D43" w:rsidRPr="007E32D2" w:rsidTr="00C12D43">
        <w:trPr>
          <w:trHeight w:val="1439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sz w:val="20"/>
                <w:szCs w:val="20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16,19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8D4ECF" w:rsidP="00C1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</w:tr>
    </w:tbl>
    <w:p w:rsidR="009F7652" w:rsidRPr="007E32D2" w:rsidRDefault="009F7652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D4ECF" w:rsidRPr="007E32D2" w:rsidRDefault="008D4ECF" w:rsidP="00F8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Объем незавершенного в установленные сроки строительства, осуществляемого за счет бюджета городского округа, отсутствует. </w:t>
      </w:r>
    </w:p>
    <w:p w:rsidR="008D4ECF" w:rsidRPr="007E32D2" w:rsidRDefault="008D4ECF" w:rsidP="007E3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Кредиторской задолженности по оплате труда (включая начисления                   на оплату труда) муниципальных бюджетных учреждений нет.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Расходы бюджета муниципального образования на содержание работников органов местного самоуправления составляют:</w:t>
      </w:r>
    </w:p>
    <w:p w:rsidR="008D4ECF" w:rsidRPr="007E32D2" w:rsidRDefault="008D4ECF" w:rsidP="00B9085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2020 год – 117 295 878,77 руб.;</w:t>
      </w:r>
    </w:p>
    <w:p w:rsidR="008D4ECF" w:rsidRPr="007E32D2" w:rsidRDefault="008D4ECF" w:rsidP="00B9085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2021 год – 137 767 337,21 руб.; </w:t>
      </w:r>
    </w:p>
    <w:p w:rsidR="008D4ECF" w:rsidRPr="007E32D2" w:rsidRDefault="008D4ECF" w:rsidP="00B9085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2022 год -   137 595 170,21 руб.;</w:t>
      </w:r>
    </w:p>
    <w:p w:rsidR="008D4ECF" w:rsidRPr="007E32D2" w:rsidRDefault="008D4ECF" w:rsidP="00B9085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2023 год -   137 595 176,21 руб.</w:t>
      </w:r>
    </w:p>
    <w:p w:rsidR="008D4ECF" w:rsidRPr="007E32D2" w:rsidRDefault="008D4ECF" w:rsidP="00B9085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составляют</w:t>
      </w:r>
    </w:p>
    <w:p w:rsidR="008D4ECF" w:rsidRPr="007E32D2" w:rsidRDefault="008D4ECF" w:rsidP="00B9085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2020 год – 1 101,82 руб.;</w:t>
      </w:r>
    </w:p>
    <w:p w:rsidR="008D4ECF" w:rsidRPr="007E32D2" w:rsidRDefault="008D4ECF" w:rsidP="00B9085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2021 год – 1 300,58 руб. </w:t>
      </w:r>
    </w:p>
    <w:p w:rsidR="008D4ECF" w:rsidRPr="007E32D2" w:rsidRDefault="008D4ECF" w:rsidP="00B9085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2022 год -  1 302,10 руб.</w:t>
      </w:r>
    </w:p>
    <w:p w:rsidR="008D4ECF" w:rsidRPr="007E32D2" w:rsidRDefault="008D4ECF" w:rsidP="00B9085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2023 год – 1 302,82 руб.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Фонд оплаты труда работников местного самоуправления сформирован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8D4ECF" w:rsidRPr="007E32D2" w:rsidRDefault="008D4ECF" w:rsidP="00B9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Увеличение расходов бюджета города Ачинска на содержание работников органов местного самоуправления в 2021 году по отношению</w:t>
      </w:r>
      <w:r w:rsidR="00B90859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к 2020 году обусловлено повышением </w:t>
      </w:r>
      <w:proofErr w:type="gramStart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оплаты труда работников органов местного самоуправления</w:t>
      </w:r>
      <w:proofErr w:type="gramEnd"/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с 01.06.2020 – 20</w:t>
      </w:r>
      <w:r w:rsidR="00B90859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%, 01.10.2020 – 3</w:t>
      </w:r>
      <w:r w:rsidR="00B90859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%.</w:t>
      </w:r>
    </w:p>
    <w:p w:rsidR="008D4ECF" w:rsidRPr="007E32D2" w:rsidRDefault="008D4ECF" w:rsidP="00B9085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Генеральный план города утвержден решением </w:t>
      </w:r>
      <w:proofErr w:type="spellStart"/>
      <w:r w:rsidRPr="007E32D2">
        <w:rPr>
          <w:rFonts w:ascii="Times New Roman CYR" w:hAnsi="Times New Roman CYR" w:cs="Times New Roman CYR"/>
          <w:sz w:val="28"/>
          <w:szCs w:val="28"/>
        </w:rPr>
        <w:t>Ачинского</w:t>
      </w:r>
      <w:proofErr w:type="spellEnd"/>
      <w:r w:rsidRPr="007E32D2">
        <w:rPr>
          <w:rFonts w:ascii="Times New Roman CYR" w:hAnsi="Times New Roman CYR" w:cs="Times New Roman CYR"/>
          <w:sz w:val="28"/>
          <w:szCs w:val="28"/>
        </w:rPr>
        <w:t xml:space="preserve"> городского Совета депутатов от 14.10.2005 № 7-29р (в редакции от 31.05.2013 № 43-314р)</w:t>
      </w:r>
      <w:r w:rsidR="00B90859" w:rsidRPr="007E32D2">
        <w:rPr>
          <w:rFonts w:ascii="Times New Roman CYR" w:hAnsi="Times New Roman CYR" w:cs="Times New Roman CYR"/>
          <w:sz w:val="28"/>
          <w:szCs w:val="28"/>
        </w:rPr>
        <w:t>.</w:t>
      </w:r>
    </w:p>
    <w:p w:rsidR="008D4ECF" w:rsidRPr="007E32D2" w:rsidRDefault="008D4ECF" w:rsidP="00B90859">
      <w:pPr>
        <w:tabs>
          <w:tab w:val="left" w:pos="900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Численность населения города Ачинска на 01.01.2021 составляет 106</w:t>
      </w:r>
      <w:r w:rsidR="00B90859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113 человек, снижение численности населения за 2020 год 685 человек.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Снижение численности населения города за 2020 год связано с естественной убылью населения 780 человек, обусловленной снижением рождаемости и увеличением смертности населения к 2019 году.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Снижение рождаемости и увеличение смертности населения, характерные в 2020 году для Красноярского края и Российской Федерации в целом, сформированы н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а фоне негативных последствий пандемии</w:t>
      </w:r>
      <w:r w:rsidRPr="007E32D2">
        <w:rPr>
          <w:rFonts w:ascii="Arial CYR" w:hAnsi="Arial CYR" w:cs="Arial CYR"/>
          <w:color w:val="000000"/>
          <w:sz w:val="26"/>
          <w:szCs w:val="26"/>
        </w:rPr>
        <w:t xml:space="preserve">. </w:t>
      </w:r>
      <w:r w:rsidRPr="007E32D2">
        <w:rPr>
          <w:rFonts w:ascii="Times New Roman CYR" w:hAnsi="Times New Roman CYR" w:cs="Times New Roman CYR"/>
          <w:sz w:val="28"/>
          <w:szCs w:val="28"/>
        </w:rPr>
        <w:t>Кроме того, снижение рождаемости связано с вступлением в репродуктивный возраст женщин, родившихся в 1990-е годы, когда отмечалась «демографическая яма».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За 2020 год родился 991 ребенок, коэффициент рождаемости составляет 9,3 человек на 1 тыс. человек населения. Снижение рождаемости </w:t>
      </w:r>
      <w:r w:rsidRPr="007E32D2">
        <w:rPr>
          <w:rFonts w:ascii="Times New Roman CYR" w:hAnsi="Times New Roman CYR" w:cs="Times New Roman CYR"/>
          <w:sz w:val="28"/>
          <w:szCs w:val="28"/>
        </w:rPr>
        <w:br/>
        <w:t xml:space="preserve">к 2019 году - 68 человек (за 2019 год – родилось 1 059 детей, коэффициент рождаемости 9,9).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На период 2021-2023 гг. прогнозируется небольшой рост рождаемости за счет влияния мер по повышению качества медицинского обслуживания матерей и детей, по поддержке семей с детьми, в том числе многодетных семей, развития социальной инфраструктуры города.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 xml:space="preserve">Общая смертность за 2020 год составляет 1 720 человек, показатель смертности 16,2 человека на 1 тыс. человек населения. Отмечается прирост смертности к 2019 году на 283 человека (за 2019 год смертность </w:t>
      </w:r>
      <w:r w:rsidR="00B90859" w:rsidRPr="007E32D2">
        <w:rPr>
          <w:rFonts w:ascii="Times New Roman CYR" w:hAnsi="Times New Roman CYR" w:cs="Times New Roman CYR"/>
          <w:sz w:val="28"/>
          <w:szCs w:val="28"/>
        </w:rPr>
        <w:t>–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1</w:t>
      </w:r>
      <w:r w:rsidR="00B90859" w:rsidRPr="007E32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437 человек, коэффициент смертности – 13,5).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На период 2021-2023 гг. прогнозируется снижение уровня смертности</w:t>
      </w:r>
      <w:r w:rsidRPr="007E32D2">
        <w:rPr>
          <w:rFonts w:ascii="Times New Roman CYR" w:hAnsi="Times New Roman CYR" w:cs="Times New Roman CYR"/>
          <w:sz w:val="28"/>
          <w:szCs w:val="28"/>
        </w:rPr>
        <w:br/>
        <w:t xml:space="preserve">населения за счет совершенствования системы здравоохранения, профилактики заболеваний, в том числе вакцинации населения, формирования у населения установок на ведение здорового образа жизни, улучшения экологической обстановки.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Положительное влияние на демографические показатели города Ачинска оказал миграционный прирост населения за 2020 год </w:t>
      </w:r>
      <w:r w:rsidR="00B90859" w:rsidRPr="007E32D2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95</w:t>
      </w:r>
      <w:r w:rsidR="00B90859" w:rsidRPr="007E32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человек.</w:t>
      </w:r>
      <w:r w:rsidRPr="007E32D2">
        <w:rPr>
          <w:rFonts w:ascii="Times New Roman CYR" w:hAnsi="Times New Roman CYR" w:cs="Times New Roman CYR"/>
          <w:sz w:val="28"/>
          <w:szCs w:val="28"/>
        </w:rPr>
        <w:t xml:space="preserve"> Число прибывших за 2020 год – 3 521 человек (в 2019 году – 4 202 человека), число выбывших – 3 426 человек (в 2019 году – 3 399 человек).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color w:val="000000"/>
          <w:sz w:val="28"/>
          <w:szCs w:val="28"/>
        </w:rPr>
        <w:t>На основе оценки демографической ситуации и тенденций демографических процессов, в Ачинске прогнозируется дальнейшее увеличение численности населения за счет миграции.</w:t>
      </w:r>
    </w:p>
    <w:p w:rsidR="008D4ECF" w:rsidRPr="007E32D2" w:rsidRDefault="008D4ECF" w:rsidP="008D4EC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Миграционный прирост населения в городе Ачинске обеспечивается за счет проведения мероприятий, направленных на формирование благоприятных социально-экономических условий для сокращения миграционного оттока населения и повышения миграционной привлекательности города. 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Основными направлениями муниципальной политики по решению проблем демографии являются:</w:t>
      </w:r>
    </w:p>
    <w:p w:rsidR="008D4ECF" w:rsidRPr="007E32D2" w:rsidRDefault="008D4ECF" w:rsidP="008D4E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увеличение уровня рождаемости, в том числе за счет рождения в семьях второго и последующих детей, путем использования стимулирующих мер; повышения качества медицинского обслуживания матерей и детей;</w:t>
      </w:r>
    </w:p>
    <w:p w:rsidR="008D4ECF" w:rsidRPr="007E32D2" w:rsidRDefault="008D4ECF" w:rsidP="008D4E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снижение уровня смертности, в том числе в трудоспособном возрасте, сохранение и приумножение здоровья жителей города, увеличение продолжительности активной жизни, обеспечение их доступной и качественной медицинской помощью;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создание условий и формирование у населения установок на ведение здорового образа жизни; популяризация занятий физической культурой и спортом, расширение  и укрепление сети спортивных сооружений, в том числе клубов по месту жительства;</w:t>
      </w:r>
    </w:p>
    <w:p w:rsidR="008D4ECF" w:rsidRPr="007E32D2" w:rsidRDefault="008D4ECF" w:rsidP="008D4E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обеспечение приоритета профилактики в сфере здоровья; проведение вакцинации населения; диспансеризация населения для раннего выявления хронических и социально значимых заболеваний;</w:t>
      </w:r>
    </w:p>
    <w:p w:rsidR="008D4ECF" w:rsidRPr="007E32D2" w:rsidRDefault="008D4ECF" w:rsidP="008D4E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формирование благоприятных социально-экономических условий для сокращения миграционного оттока населения и повышения миграционной привлекательности города;</w:t>
      </w:r>
    </w:p>
    <w:p w:rsidR="008D4ECF" w:rsidRPr="007E32D2" w:rsidRDefault="008D4ECF" w:rsidP="008D4E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создание новых рабочих мест в результате реализации инвестиционных проектов предприятий, расширения действующих производств, создания новых производств;</w:t>
      </w:r>
    </w:p>
    <w:p w:rsidR="008D4ECF" w:rsidRPr="007E32D2" w:rsidRDefault="008D4ECF" w:rsidP="008D4E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lastRenderedPageBreak/>
        <w:t>упорядочение притока мигрантов в соответствии с потребностями экономики города в квалифицированных мигрантах, создание условий для переселения мигрантов семьями.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D4ECF" w:rsidRPr="00932A6C" w:rsidRDefault="008D4ECF" w:rsidP="00932A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932A6C">
        <w:rPr>
          <w:rFonts w:ascii="Times New Roman CYR" w:hAnsi="Times New Roman CYR" w:cs="Times New Roman CYR"/>
          <w:bCs/>
          <w:sz w:val="28"/>
          <w:szCs w:val="28"/>
        </w:rPr>
        <w:t>Среднегодовая численность постоянного населения</w:t>
      </w:r>
      <w:r w:rsidR="00932A6C">
        <w:rPr>
          <w:rFonts w:ascii="Times New Roman CYR" w:hAnsi="Times New Roman CYR" w:cs="Times New Roman CYR"/>
          <w:bCs/>
          <w:sz w:val="28"/>
          <w:szCs w:val="28"/>
        </w:rPr>
        <w:t>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992"/>
        <w:gridCol w:w="992"/>
        <w:gridCol w:w="992"/>
        <w:gridCol w:w="993"/>
        <w:gridCol w:w="992"/>
        <w:gridCol w:w="1134"/>
        <w:gridCol w:w="1134"/>
      </w:tblGrid>
      <w:tr w:rsidR="008D4ECF" w:rsidRPr="007E32D2" w:rsidTr="0002794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 xml:space="preserve">№ </w:t>
            </w:r>
            <w:proofErr w:type="gramStart"/>
            <w:r w:rsidRPr="007E32D2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7E32D2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D4ECF" w:rsidRPr="007E32D2" w:rsidTr="0002794F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2024</w:t>
            </w:r>
            <w:r w:rsidRPr="007E32D2">
              <w:rPr>
                <w:rFonts w:ascii="Times New Roman CYR" w:hAnsi="Times New Roman CYR" w:cs="Times New Roman CYR"/>
                <w:color w:val="000000"/>
              </w:rPr>
              <w:br/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E32D2">
              <w:rPr>
                <w:rFonts w:ascii="Times New Roman CYR" w:hAnsi="Times New Roman CYR" w:cs="Times New Roman CYR"/>
                <w:color w:val="000000"/>
              </w:rPr>
              <w:t>2025</w:t>
            </w:r>
            <w:r w:rsidRPr="007E32D2">
              <w:rPr>
                <w:rFonts w:ascii="Times New Roman CYR" w:hAnsi="Times New Roman CYR" w:cs="Times New Roman CYR"/>
                <w:color w:val="000000"/>
              </w:rPr>
              <w:br/>
              <w:t>прогноз</w:t>
            </w:r>
          </w:p>
        </w:tc>
      </w:tr>
      <w:tr w:rsidR="008D4ECF" w:rsidRPr="007E32D2" w:rsidTr="0002794F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7E32D2">
              <w:rPr>
                <w:rFonts w:ascii="Times New Roman CYR" w:hAnsi="Times New Roman CYR" w:cs="Times New Roman CYR"/>
                <w:bCs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Среднегодовая численность постоянного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106 586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106 456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105 928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105 672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105 613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105 675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105 811</w:t>
            </w:r>
          </w:p>
        </w:tc>
      </w:tr>
      <w:tr w:rsidR="008D4ECF" w:rsidRPr="007E32D2" w:rsidTr="0002794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7E32D2">
              <w:rPr>
                <w:rFonts w:ascii="Times New Roman CYR" w:hAnsi="Times New Roman CYR" w:cs="Times New Roman CYR"/>
                <w:bCs/>
              </w:rPr>
              <w:t>38.1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Численность населения на 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106 373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106 798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106 113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105 742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105 601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105 625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105 724</w:t>
            </w:r>
          </w:p>
        </w:tc>
      </w:tr>
      <w:tr w:rsidR="008D4ECF" w:rsidRPr="007E32D2" w:rsidTr="0002794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7E32D2">
              <w:rPr>
                <w:rFonts w:ascii="Times New Roman CYR" w:hAnsi="Times New Roman CYR" w:cs="Times New Roman CYR"/>
                <w:bCs/>
              </w:rPr>
              <w:t>38.2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 xml:space="preserve">Численность </w:t>
            </w:r>
            <w:proofErr w:type="gramStart"/>
            <w:r w:rsidRPr="007E32D2">
              <w:rPr>
                <w:rFonts w:ascii="Times New Roman CYR" w:hAnsi="Times New Roman CYR" w:cs="Times New Roman CYR"/>
              </w:rPr>
              <w:t>родившихся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1 059</w:t>
            </w:r>
          </w:p>
        </w:tc>
      </w:tr>
      <w:tr w:rsidR="008D4ECF" w:rsidRPr="007E32D2" w:rsidTr="0002794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7E32D2">
              <w:rPr>
                <w:rFonts w:ascii="Times New Roman CYR" w:hAnsi="Times New Roman CYR" w:cs="Times New Roman CYR"/>
                <w:bCs/>
              </w:rPr>
              <w:t>38.3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 xml:space="preserve">Численность </w:t>
            </w:r>
            <w:proofErr w:type="gramStart"/>
            <w:r w:rsidRPr="007E32D2">
              <w:rPr>
                <w:rFonts w:ascii="Times New Roman CYR" w:hAnsi="Times New Roman CYR" w:cs="Times New Roman CYR"/>
              </w:rPr>
              <w:t>умерших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1 418</w:t>
            </w:r>
          </w:p>
        </w:tc>
      </w:tr>
      <w:tr w:rsidR="008D4ECF" w:rsidRPr="007E32D2" w:rsidTr="0002794F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7E32D2">
              <w:rPr>
                <w:rFonts w:ascii="Times New Roman CYR" w:hAnsi="Times New Roman CYR" w:cs="Times New Roman CYR"/>
                <w:bCs/>
              </w:rPr>
              <w:t>38.4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 w:rsidP="0002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Естественный прирост</w:t>
            </w:r>
            <w:proofErr w:type="gramStart"/>
            <w:r w:rsidRPr="007E32D2">
              <w:rPr>
                <w:rFonts w:ascii="Times New Roman CYR" w:hAnsi="Times New Roman CYR" w:cs="Times New Roman CYR"/>
              </w:rPr>
              <w:t xml:space="preserve"> (+),</w:t>
            </w:r>
            <w:r w:rsidR="0002794F">
              <w:rPr>
                <w:rFonts w:ascii="Times New Roman CYR" w:hAnsi="Times New Roman CYR" w:cs="Times New Roman CYR"/>
              </w:rPr>
              <w:t xml:space="preserve"> </w:t>
            </w:r>
            <w:proofErr w:type="gramEnd"/>
            <w:r w:rsidRPr="007E32D2">
              <w:rPr>
                <w:rFonts w:ascii="Times New Roman CYR" w:hAnsi="Times New Roman CYR" w:cs="Times New Roman CYR"/>
              </w:rPr>
              <w:t>убыль(-)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-378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-729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-514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-424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-389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-374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-359</w:t>
            </w:r>
          </w:p>
        </w:tc>
      </w:tr>
      <w:tr w:rsidR="008D4ECF" w:rsidRPr="007E32D2" w:rsidTr="0002794F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7E32D2">
              <w:rPr>
                <w:rFonts w:ascii="Times New Roman CYR" w:hAnsi="Times New Roman CYR" w:cs="Times New Roman CYR"/>
                <w:bCs/>
              </w:rPr>
              <w:t>38.5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 xml:space="preserve">Численность </w:t>
            </w:r>
            <w:proofErr w:type="gramStart"/>
            <w:r w:rsidRPr="007E32D2">
              <w:rPr>
                <w:rFonts w:ascii="Times New Roman CYR" w:hAnsi="Times New Roman CYR" w:cs="Times New Roman CYR"/>
              </w:rPr>
              <w:t>прибывших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4 202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3 886</w:t>
            </w:r>
          </w:p>
        </w:tc>
      </w:tr>
      <w:tr w:rsidR="008D4ECF" w:rsidRPr="007E32D2" w:rsidTr="0002794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7E32D2">
              <w:rPr>
                <w:rFonts w:ascii="Times New Roman CYR" w:hAnsi="Times New Roman CYR" w:cs="Times New Roman CYR"/>
                <w:bCs/>
              </w:rPr>
              <w:t>38.6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 xml:space="preserve">Численность </w:t>
            </w:r>
            <w:proofErr w:type="gramStart"/>
            <w:r w:rsidRPr="007E32D2">
              <w:rPr>
                <w:rFonts w:ascii="Times New Roman CYR" w:hAnsi="Times New Roman CYR" w:cs="Times New Roman CYR"/>
              </w:rPr>
              <w:t>убывших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3 353</w:t>
            </w:r>
          </w:p>
        </w:tc>
      </w:tr>
      <w:tr w:rsidR="008D4ECF" w:rsidRPr="007E32D2" w:rsidTr="0002794F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 w:rsidRPr="007E32D2">
              <w:rPr>
                <w:rFonts w:ascii="Times New Roman CYR" w:hAnsi="Times New Roman CYR" w:cs="Times New Roman CYR"/>
                <w:bCs/>
              </w:rPr>
              <w:t>38.7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E32D2">
              <w:rPr>
                <w:rFonts w:ascii="Times New Roman CYR" w:hAnsi="Times New Roman CYR" w:cs="Times New Roman CYR"/>
              </w:rPr>
              <w:t>Миграционный прирос</w:t>
            </w:r>
            <w:proofErr w:type="gramStart"/>
            <w:r w:rsidRPr="007E32D2">
              <w:rPr>
                <w:rFonts w:ascii="Times New Roman CYR" w:hAnsi="Times New Roman CYR" w:cs="Times New Roman CYR"/>
              </w:rPr>
              <w:t>т(</w:t>
            </w:r>
            <w:proofErr w:type="gramEnd"/>
            <w:r w:rsidRPr="007E32D2">
              <w:rPr>
                <w:rFonts w:ascii="Times New Roman CYR" w:hAnsi="Times New Roman CYR" w:cs="Times New Roman CYR"/>
              </w:rPr>
              <w:t>+),убыль(-)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E32D2">
              <w:rPr>
                <w:rFonts w:ascii="Times New Roman CYR" w:hAnsi="Times New Roman CYR" w:cs="Times New Roman CYR"/>
                <w:b/>
                <w:bCs/>
              </w:rPr>
              <w:t>533</w:t>
            </w:r>
          </w:p>
        </w:tc>
      </w:tr>
    </w:tbl>
    <w:p w:rsidR="008D4ECF" w:rsidRPr="007E32D2" w:rsidRDefault="008D4ECF" w:rsidP="008D4ECF">
      <w:pPr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sz w:val="16"/>
          <w:szCs w:val="16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7E32D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Удельная величина потребления энергетических ресурсов                                      в многоквартирных домах: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п</w:t>
      </w:r>
      <w:r w:rsidRPr="00F426DC">
        <w:rPr>
          <w:rFonts w:ascii="Times New Roman CYR" w:eastAsia="Calibri" w:hAnsi="Times New Roman CYR" w:cs="Times New Roman CYR"/>
          <w:sz w:val="28"/>
          <w:szCs w:val="28"/>
        </w:rPr>
        <w:t xml:space="preserve">отребление по </w:t>
      </w:r>
      <w:r w:rsidRPr="00F426DC">
        <w:rPr>
          <w:rFonts w:ascii="Times New Roman CYR" w:eastAsia="Calibri" w:hAnsi="Times New Roman CYR" w:cs="Times New Roman CYR"/>
          <w:i/>
          <w:iCs/>
          <w:sz w:val="28"/>
          <w:szCs w:val="28"/>
          <w:lang w:eastAsia="ru-RU"/>
        </w:rPr>
        <w:t xml:space="preserve">холодной воде: 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в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2019 году – 42,24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 xml:space="preserve">3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на 1 проживающего (объем потребления холодной воды – 3 978 479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число проживающих -  94 194 чел.), в 2020 году – 45,12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на 1 проживающего 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(объем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потребления 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4 065 238, 82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, число проживающих - 90 097 чел.). 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 2020 году увеличение показателя к 2019 году: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- за счет увеличения объема потребления, отпуск ресурса учитывается по общедомовым приборам учета, а также в связи с переходом системы отопления с открытой на </w:t>
      </w:r>
      <w:proofErr w:type="gram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закрытую</w:t>
      </w:r>
      <w:proofErr w:type="gram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т.е. компонент для теплоносителя - холодная вода;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proofErr w:type="gram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- снижение численности проживающих в многоквартирных жилых домах связано с естественной убылью населения, снижением рождаемости. </w:t>
      </w:r>
      <w:proofErr w:type="gramEnd"/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На 2021-2023 годы планируется снижение показателя от уровня                 2020 года.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276"/>
        <w:gridCol w:w="1276"/>
        <w:gridCol w:w="1276"/>
        <w:gridCol w:w="1275"/>
        <w:gridCol w:w="1276"/>
        <w:gridCol w:w="1276"/>
      </w:tblGrid>
      <w:tr w:rsidR="008E64ED" w:rsidRPr="008F35AB" w:rsidTr="0002794F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F7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F7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2019 </w:t>
            </w:r>
          </w:p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2020 </w:t>
            </w:r>
          </w:p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2021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2023 прогноз</w:t>
            </w:r>
          </w:p>
        </w:tc>
      </w:tr>
      <w:tr w:rsidR="008E64ED" w:rsidRPr="008F35AB" w:rsidTr="0002794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39.4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холодная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куб</w:t>
            </w:r>
            <w:proofErr w:type="gram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gramEnd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етров</w:t>
            </w:r>
            <w:proofErr w:type="spellEnd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1 проживаю</w:t>
            </w:r>
          </w:p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щего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42,24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45,12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43,08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41,02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4ED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38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99</w:t>
            </w:r>
          </w:p>
        </w:tc>
      </w:tr>
      <w:tr w:rsidR="00C8021B" w:rsidRPr="008F35AB" w:rsidTr="0002794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объем потребления воды (холодной)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куб</w:t>
            </w:r>
            <w:proofErr w:type="gram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3 978 479,00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1B" w:rsidRPr="008F35AB" w:rsidRDefault="00C8021B" w:rsidP="0016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4 065 238,82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3 861 976,88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3 668 878,04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3 485 434,13</w:t>
            </w:r>
          </w:p>
        </w:tc>
      </w:tr>
      <w:tr w:rsidR="00C8021B" w:rsidRPr="008F35AB" w:rsidTr="0002794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94 194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90 097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89 650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89 433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89 383</w:t>
            </w:r>
          </w:p>
        </w:tc>
      </w:tr>
    </w:tbl>
    <w:p w:rsidR="008D4ECF" w:rsidRPr="008F35AB" w:rsidRDefault="008D4ECF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iCs/>
          <w:sz w:val="28"/>
          <w:szCs w:val="28"/>
          <w:lang w:eastAsia="ru-RU"/>
        </w:rPr>
        <w:t>Потребление по</w:t>
      </w:r>
      <w:r w:rsidRPr="00F426DC">
        <w:rPr>
          <w:rFonts w:ascii="Times New Roman CYR" w:eastAsia="Calibri" w:hAnsi="Times New Roman CYR" w:cs="Times New Roman CYR"/>
          <w:i/>
          <w:iCs/>
          <w:sz w:val="28"/>
          <w:szCs w:val="28"/>
          <w:lang w:eastAsia="ru-RU"/>
        </w:rPr>
        <w:t xml:space="preserve"> горячей воде: 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в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2019 году – 20,70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на 1 проживающего (объем потребления горячей воды – 1 950 054, 12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число проживающих – 94 194 чел.), в 2020 году -  20,42</w:t>
      </w:r>
      <w:r w:rsidRPr="00F426DC">
        <w:rPr>
          <w:rFonts w:ascii="Times New Roman CYR" w:eastAsia="Calibri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на 1 проживающего</w:t>
      </w:r>
      <w:r w:rsidRPr="00F426DC">
        <w:rPr>
          <w:rFonts w:ascii="Times New Roman CYR" w:eastAsia="Calibri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(объем потребления горячей воды – 1 840 165,00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, число проживающих -  90 097 чел.). 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 2020 году снижение показателя к 2019 году: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- снижения объема потребления (установка индивидуальных приборов учета в связи с переходом системы отопления с открытой на </w:t>
      </w:r>
      <w:proofErr w:type="gram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закрытую</w:t>
      </w:r>
      <w:proofErr w:type="gram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);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- снижение численности (естественная убыль населения, снижение рождаемости).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На 2021–2023 годы планируется снижение показателя от уровня                     2020 года.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276"/>
        <w:gridCol w:w="1276"/>
        <w:gridCol w:w="1276"/>
        <w:gridCol w:w="1275"/>
        <w:gridCol w:w="1276"/>
        <w:gridCol w:w="1276"/>
      </w:tblGrid>
      <w:tr w:rsidR="008E64ED" w:rsidRPr="008F35AB" w:rsidTr="00C8021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F7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F7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2019 </w:t>
            </w:r>
          </w:p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2020 </w:t>
            </w:r>
          </w:p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2021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2023 прогноз</w:t>
            </w:r>
          </w:p>
        </w:tc>
      </w:tr>
      <w:tr w:rsidR="008E64ED" w:rsidRPr="008F35AB" w:rsidTr="00C8021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39.3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горячая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куб</w:t>
            </w:r>
            <w:proofErr w:type="gram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spellEnd"/>
            <w:proofErr w:type="gramEnd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1 проживаю</w:t>
            </w:r>
          </w:p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щего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20,42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18,57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C8021B" w:rsidP="00F7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17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65</w:t>
            </w:r>
          </w:p>
        </w:tc>
      </w:tr>
      <w:tr w:rsidR="00C8021B" w:rsidRPr="008F35AB" w:rsidTr="00C8021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объем потребления воды (горячей)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куб</w:t>
            </w:r>
            <w:proofErr w:type="gram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1 950 054,12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 w:rsidP="0016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1 840 165,0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1 748 156,75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1 660 748,91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 w:rsidP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1 577 711,47</w:t>
            </w:r>
          </w:p>
        </w:tc>
      </w:tr>
      <w:tr w:rsidR="00C8021B" w:rsidRPr="008F35AB" w:rsidTr="00C8021B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94 194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90 097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89 650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89 433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1B" w:rsidRPr="008F35AB" w:rsidRDefault="00C8021B" w:rsidP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89 383</w:t>
            </w:r>
          </w:p>
        </w:tc>
      </w:tr>
    </w:tbl>
    <w:p w:rsidR="008C7D4A" w:rsidRPr="008F35AB" w:rsidRDefault="008C7D4A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</w:rPr>
        <w:t xml:space="preserve">Показатель по </w:t>
      </w:r>
      <w:r w:rsidRPr="00F426DC">
        <w:rPr>
          <w:rFonts w:ascii="Times New Roman CYR" w:eastAsia="Calibri" w:hAnsi="Times New Roman CYR" w:cs="Times New Roman CYR"/>
          <w:i/>
          <w:sz w:val="28"/>
          <w:szCs w:val="28"/>
        </w:rPr>
        <w:t>тепловой энергии</w:t>
      </w:r>
      <w:r w:rsidRPr="00F426DC">
        <w:rPr>
          <w:rFonts w:ascii="Times New Roman CYR" w:eastAsia="Calibri" w:hAnsi="Times New Roman CYR" w:cs="Times New Roman CYR"/>
          <w:i/>
          <w:iCs/>
          <w:sz w:val="28"/>
          <w:szCs w:val="28"/>
          <w:lang w:eastAsia="ru-RU"/>
        </w:rPr>
        <w:t xml:space="preserve">: 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в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2019 году – 0,24 Гкал на 1 </w:t>
      </w:r>
      <w:proofErr w:type="spell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кв</w:t>
      </w:r>
      <w:proofErr w:type="gram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.м</w:t>
      </w:r>
      <w:proofErr w:type="spellEnd"/>
      <w:proofErr w:type="gram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(объем потребления 530 288,01 Гкал, общая площадь 2 199,38 тыс.м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2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), в 2020 году -  0,26 Гкал на 1 кв. м (объем потребления 565 866,0 Гкал, общая площадь 2 208,3 тыс.м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2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). 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lastRenderedPageBreak/>
        <w:t>В 2020 году увеличение показателя к 2019 году: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- за счет увеличения объемов по общедомовым приборам учета, зависит от температуры наружного воздуха и продолжительности отопительного сезона;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- увеличение общей площади многоквартирных домов на 8,92 тыс.м</w:t>
      </w:r>
      <w:proofErr w:type="gram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2</w:t>
      </w:r>
      <w:proofErr w:type="gram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.</w:t>
      </w:r>
    </w:p>
    <w:p w:rsidR="008D4ECF" w:rsidRPr="008F35AB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На 2020-2022 годы планируется снижение показателя от уровня 2020 года.</w:t>
      </w:r>
      <w:r w:rsidRPr="00F426DC">
        <w:rPr>
          <w:rFonts w:ascii="Times New Roman CYR" w:eastAsia="Calibri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Площадь планируется на прежнем уровне.</w:t>
      </w:r>
      <w:r w:rsidR="008D4ECF" w:rsidRPr="008F35AB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276"/>
        <w:gridCol w:w="1276"/>
        <w:gridCol w:w="1276"/>
        <w:gridCol w:w="1275"/>
        <w:gridCol w:w="1276"/>
        <w:gridCol w:w="1276"/>
      </w:tblGrid>
      <w:tr w:rsidR="008E64ED" w:rsidRPr="008F35AB" w:rsidTr="0002794F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F7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F7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2019 </w:t>
            </w:r>
          </w:p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2020 </w:t>
            </w:r>
          </w:p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2021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2023 прогноз</w:t>
            </w:r>
          </w:p>
        </w:tc>
      </w:tr>
      <w:tr w:rsidR="008E64ED" w:rsidRPr="008F35AB" w:rsidTr="0002794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39.2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тепловая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Гкал на 1 кв. метр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0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22</w:t>
            </w:r>
          </w:p>
        </w:tc>
      </w:tr>
      <w:tr w:rsidR="008E64ED" w:rsidRPr="008F35AB" w:rsidTr="0002794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объем потребленной тепловой энергии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530 288,01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565 866,00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537 572,70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510 694,07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485 159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36</w:t>
            </w:r>
          </w:p>
        </w:tc>
      </w:tr>
      <w:tr w:rsidR="008E64ED" w:rsidRPr="008F35AB" w:rsidTr="0002794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общая площадь жилых помещений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кв. 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2 199 380,00</w:t>
            </w:r>
          </w:p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2 208 270,00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2 208 270,00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2 208 270,00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2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208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270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Pr="008F35AB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00</w:t>
            </w:r>
          </w:p>
        </w:tc>
      </w:tr>
    </w:tbl>
    <w:p w:rsidR="00477D1E" w:rsidRPr="008F35AB" w:rsidRDefault="00477D1E" w:rsidP="008D4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</w:rPr>
        <w:t xml:space="preserve">Показатель по </w:t>
      </w:r>
      <w:r w:rsidRPr="00F426DC">
        <w:rPr>
          <w:rFonts w:ascii="Times New Roman CYR" w:eastAsia="Calibri" w:hAnsi="Times New Roman CYR" w:cs="Times New Roman CYR"/>
          <w:i/>
          <w:iCs/>
          <w:sz w:val="28"/>
          <w:szCs w:val="28"/>
          <w:lang w:eastAsia="ru-RU"/>
        </w:rPr>
        <w:t xml:space="preserve">электроэнергии: 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в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2019 году – 787,74 </w:t>
      </w:r>
      <w:proofErr w:type="spell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кВтч</w:t>
      </w:r>
      <w:proofErr w:type="spell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на одного проживающего (объем потребления 74 200 500 </w:t>
      </w:r>
      <w:proofErr w:type="spell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кВтч</w:t>
      </w:r>
      <w:proofErr w:type="spell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, число проживающих – 94 194 чел.), в 2020 году - 846,35 </w:t>
      </w:r>
      <w:proofErr w:type="spell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кВтч</w:t>
      </w:r>
      <w:proofErr w:type="spell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на одного проживающего (объем потребления 76 253 143 </w:t>
      </w:r>
      <w:proofErr w:type="spell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кВтч</w:t>
      </w:r>
      <w:proofErr w:type="spell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число проживающих – 90</w:t>
      </w:r>
      <w:r w:rsidRPr="00F426DC">
        <w:rPr>
          <w:rFonts w:ascii="Times New Roman CYR" w:eastAsia="Calibri" w:hAnsi="Times New Roman CYR" w:cs="Times New Roman CYR"/>
          <w:color w:val="FF0000"/>
          <w:sz w:val="28"/>
          <w:szCs w:val="28"/>
          <w:lang w:eastAsia="ru-RU"/>
        </w:rPr>
        <w:t> 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097 чел.).</w:t>
      </w:r>
    </w:p>
    <w:p w:rsidR="008D4ECF" w:rsidRPr="008F35AB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В 2020 году увеличение показателя к 2019 году за счет увеличения</w:t>
      </w:r>
      <w:r w:rsidRPr="00F426DC">
        <w:rPr>
          <w:rFonts w:ascii="Times New Roman CYR" w:eastAsia="Calibri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объемов потребления электроэнергии и снижения численности населения (естественная убыль населения, снижение рождаемости), на 2021-2023 годы планируется снижение показателя от уровня 2020 года.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134"/>
        <w:gridCol w:w="1276"/>
        <w:gridCol w:w="1275"/>
        <w:gridCol w:w="1282"/>
        <w:gridCol w:w="1270"/>
      </w:tblGrid>
      <w:tr w:rsidR="008E64ED" w:rsidRPr="008F35AB" w:rsidTr="00C8021B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2020 </w:t>
            </w:r>
          </w:p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2021 оценка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 прогноз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2023 прогноз</w:t>
            </w:r>
          </w:p>
        </w:tc>
      </w:tr>
      <w:tr w:rsidR="008E64ED" w:rsidRPr="008F35AB" w:rsidTr="00C8021B">
        <w:trPr>
          <w:trHeight w:val="7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39.1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электрическая 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кВтч</w:t>
            </w:r>
            <w:proofErr w:type="spellEnd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1 проживающего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787,74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846,35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808,04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769,50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4ED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731,43</w:t>
            </w:r>
          </w:p>
        </w:tc>
      </w:tr>
      <w:tr w:rsidR="008E64ED" w:rsidRPr="008F35AB" w:rsidTr="00C8021B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C8021B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74 200 500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76 253 143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72 440 485,85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68 818 461,56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4ED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65 377 538,48</w:t>
            </w:r>
          </w:p>
        </w:tc>
      </w:tr>
      <w:tr w:rsidR="008E64ED" w:rsidRPr="008F35AB" w:rsidTr="00C8021B">
        <w:trPr>
          <w:trHeight w:val="6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94 194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90 097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89 650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ED" w:rsidRPr="008F35AB" w:rsidRDefault="008E64ED" w:rsidP="00161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89 433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4ED" w:rsidRPr="008F35AB" w:rsidRDefault="00C8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sz w:val="18"/>
                <w:szCs w:val="18"/>
              </w:rPr>
              <w:t>89 383</w:t>
            </w:r>
          </w:p>
        </w:tc>
      </w:tr>
    </w:tbl>
    <w:p w:rsidR="008D4ECF" w:rsidRPr="008F35AB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4ECF" w:rsidRPr="008F35AB" w:rsidRDefault="008D4ECF" w:rsidP="008D4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F35AB">
        <w:rPr>
          <w:rFonts w:ascii="Times New Roman CYR" w:hAnsi="Times New Roman CYR" w:cs="Times New Roman CYR"/>
          <w:sz w:val="28"/>
          <w:szCs w:val="28"/>
        </w:rPr>
        <w:t xml:space="preserve">Показатели удельной величины потребления природного газа </w:t>
      </w:r>
      <w:r w:rsidRPr="008F35AB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равны </w:t>
      </w:r>
      <w:r w:rsidR="0002794F" w:rsidRPr="008F35A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8F35AB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02794F" w:rsidRPr="008F35AB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8F35AB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8F35AB">
        <w:rPr>
          <w:rFonts w:ascii="Times New Roman CYR" w:hAnsi="Times New Roman CYR" w:cs="Times New Roman CYR"/>
          <w:sz w:val="28"/>
          <w:szCs w:val="28"/>
        </w:rPr>
        <w:t xml:space="preserve"> так </w:t>
      </w:r>
      <w:r w:rsidRPr="008F35AB">
        <w:rPr>
          <w:rFonts w:ascii="Times New Roman CYR" w:hAnsi="Times New Roman CYR" w:cs="Times New Roman CYR"/>
          <w:sz w:val="28"/>
          <w:szCs w:val="28"/>
        </w:rPr>
        <w:lastRenderedPageBreak/>
        <w:t>как в районе отсутствует инфраструктура.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Удельная величина потребления энергетических ресурсов муниципальными бюджетными учреждениями: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i/>
          <w:iCs/>
          <w:sz w:val="28"/>
          <w:szCs w:val="28"/>
          <w:lang w:eastAsia="ru-RU"/>
        </w:rPr>
        <w:t xml:space="preserve">электрической энергии: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в 2019 году - 124,86 </w:t>
      </w:r>
      <w:proofErr w:type="spell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кВтч</w:t>
      </w:r>
      <w:proofErr w:type="spell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на 1 чел. населения (объем потребления 13 307 800 </w:t>
      </w:r>
      <w:proofErr w:type="spell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кВтч</w:t>
      </w:r>
      <w:proofErr w:type="spell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, среднегодовая численность населения – 106 586 чел.), в 2020 году – 116,79 </w:t>
      </w:r>
      <w:proofErr w:type="spell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кВтч</w:t>
      </w:r>
      <w:proofErr w:type="spell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на 1 чел. населения (объем потребления 12 433 228 </w:t>
      </w:r>
      <w:proofErr w:type="spellStart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кВтч</w:t>
      </w:r>
      <w:proofErr w:type="spell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, среднегодовая численность населения – 106 456 чел.). 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 2020 году снижение</w:t>
      </w:r>
      <w:r w:rsidRPr="00F426DC">
        <w:rPr>
          <w:rFonts w:ascii="Times New Roman CYR" w:eastAsia="Calibri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показателя к 2019 году за счет снижения</w:t>
      </w:r>
      <w:r w:rsidRPr="00F426DC">
        <w:rPr>
          <w:rFonts w:ascii="Times New Roman CYR" w:eastAsia="Calibri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объема потребления электрической энергии и снижения</w:t>
      </w:r>
      <w:r w:rsidRPr="00F426DC">
        <w:rPr>
          <w:rFonts w:ascii="Times New Roman CYR" w:eastAsia="Calibri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численности населения, на 2021-2023 годы планируется снижение показателя от уровня 2020 года;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i/>
          <w:iCs/>
          <w:sz w:val="28"/>
          <w:szCs w:val="28"/>
          <w:lang w:eastAsia="ru-RU"/>
        </w:rPr>
        <w:t xml:space="preserve">тепловой энергии: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 2019 году - 0,14 Гкал на 1 кв. м. общей площади (объем потребления 46 408,7 Гкал, площадь 339 559,32 м</w:t>
      </w:r>
      <w:proofErr w:type="gramStart"/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2</w:t>
      </w:r>
      <w:proofErr w:type="gramEnd"/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), в 2020 году - 0,10 Гкал на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1 кв. м. общей площади (объем потребления 33 568,36 Гкал, площадь 339 559,32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2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).  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 2020 году снижение показателя к 2019 году: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 закрытие организаций в связи с пандемией;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 снижение подачи тепловой энергии в связи с ранней весной, повышение температуры наружного воздуха.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 2020 году снижение показателя к 2019 году за счет снижения объема потребления тепловой энергии, на 2021-2023 годы планируется снижение показателя от уровня 2020 года;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       </w:t>
      </w:r>
      <w:r w:rsidRPr="00F426DC">
        <w:rPr>
          <w:rFonts w:ascii="Times New Roman CYR" w:eastAsia="Calibri" w:hAnsi="Times New Roman CYR" w:cs="Times New Roman CYR"/>
          <w:i/>
          <w:iCs/>
          <w:sz w:val="28"/>
          <w:szCs w:val="28"/>
          <w:lang w:eastAsia="ru-RU"/>
        </w:rPr>
        <w:t xml:space="preserve">горячей воды: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 2019 году – 0,69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 xml:space="preserve">3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на 1 чел. населения (объем потребления 73 137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, среднегодовая численность населения – 106 586 чел.), 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 2020 году – 0,62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 xml:space="preserve">3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на 1 чел. населения (объем потребления 66 184,67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среднегодовая численность населения – 106 456 чел.).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В 2020 году снижение показателя к 2019 году за счет снижения объема потребления горячей воды и снижения численности населения, на                    2021–2023 годы планируется снижение показателя от уровня 2020 года;</w:t>
      </w:r>
    </w:p>
    <w:p w:rsidR="00F426DC" w:rsidRPr="00F426DC" w:rsidRDefault="00F426DC" w:rsidP="00F42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        </w:t>
      </w:r>
      <w:r w:rsidRPr="00F426DC">
        <w:rPr>
          <w:rFonts w:ascii="Times New Roman CYR" w:eastAsia="Calibri" w:hAnsi="Times New Roman CYR" w:cs="Times New Roman CYR"/>
          <w:i/>
          <w:iCs/>
          <w:sz w:val="28"/>
          <w:szCs w:val="28"/>
          <w:lang w:eastAsia="ru-RU"/>
        </w:rPr>
        <w:t xml:space="preserve">холодной воды: 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 2019 году – 1,27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на 1 чел. населения (объем потребления 135 683,18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среднегодовая численность населения – 106 586 чел.), в 2020 году – 1,23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на 1 чел. населения (объем потребления 130 435,06 м</w:t>
      </w:r>
      <w:r w:rsidRPr="00F426DC"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  <w:t>3</w:t>
      </w: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среднегодовая численность населения – 106 456 чел.).</w:t>
      </w:r>
    </w:p>
    <w:p w:rsidR="00AE0868" w:rsidRPr="008F35AB" w:rsidRDefault="00F426DC" w:rsidP="00F4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426DC">
        <w:rPr>
          <w:rFonts w:ascii="Times New Roman CYR" w:eastAsia="Calibri" w:hAnsi="Times New Roman CYR" w:cs="Times New Roman CYR"/>
          <w:sz w:val="28"/>
          <w:szCs w:val="28"/>
          <w:lang w:eastAsia="ru-RU"/>
        </w:rPr>
        <w:t>В 2020 году снижение показателя к 2019 году за счёт снижения объемов потребления, на 2021-2023 годы планируется снижение показателя к уровню 2020 года.</w:t>
      </w:r>
    </w:p>
    <w:tbl>
      <w:tblPr>
        <w:tblW w:w="100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8"/>
        <w:gridCol w:w="1367"/>
        <w:gridCol w:w="1418"/>
        <w:gridCol w:w="1417"/>
        <w:gridCol w:w="1418"/>
        <w:gridCol w:w="1417"/>
      </w:tblGrid>
      <w:tr w:rsidR="00AE0868" w:rsidRPr="008F35AB" w:rsidTr="0002794F">
        <w:trPr>
          <w:trHeight w:val="161"/>
        </w:trPr>
        <w:tc>
          <w:tcPr>
            <w:tcW w:w="30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показателя и единицы измерения</w:t>
            </w:r>
          </w:p>
        </w:tc>
        <w:tc>
          <w:tcPr>
            <w:tcW w:w="7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Значения показателя</w:t>
            </w:r>
          </w:p>
        </w:tc>
      </w:tr>
      <w:tr w:rsidR="00AE0868" w:rsidRPr="008F35AB" w:rsidTr="0002794F">
        <w:trPr>
          <w:trHeight w:val="372"/>
        </w:trPr>
        <w:tc>
          <w:tcPr>
            <w:tcW w:w="30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2019 </w:t>
            </w: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2020 </w:t>
            </w: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2021 </w:t>
            </w: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2022 </w:t>
            </w: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2023 </w:t>
            </w: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прогноз</w:t>
            </w:r>
          </w:p>
        </w:tc>
      </w:tr>
      <w:tr w:rsidR="00AE0868" w:rsidRPr="008F35AB" w:rsidTr="0002794F">
        <w:trPr>
          <w:trHeight w:val="305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40.1. Потребление электрической энергии, </w:t>
            </w:r>
            <w:proofErr w:type="spellStart"/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кВт·</w:t>
            </w:r>
            <w:proofErr w:type="gramStart"/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124,8</w:t>
            </w:r>
            <w:r w:rsidR="008E64ED" w:rsidRPr="008F35A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116,79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111,5</w:t>
            </w:r>
            <w:r w:rsidR="008E64ED"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106,1</w:t>
            </w:r>
            <w:r w:rsidR="008E64ED"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100,93</w:t>
            </w:r>
          </w:p>
        </w:tc>
      </w:tr>
      <w:tr w:rsidR="00AE0868" w:rsidRPr="008F35AB" w:rsidTr="0002794F">
        <w:trPr>
          <w:trHeight w:val="480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объем потребленной (израсходованной) электрической энергии муниципальными учреждениями, </w:t>
            </w: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13 307 800,00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12 433 228,00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11 811 566,60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11 220 988,27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10 659 938,86</w:t>
            </w:r>
          </w:p>
        </w:tc>
      </w:tr>
      <w:tr w:rsidR="00AE0868" w:rsidRPr="008F35AB" w:rsidTr="0002794F">
        <w:trPr>
          <w:trHeight w:val="442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среднегодовая</w:t>
            </w: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106 586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106 456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105 928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105 672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105 613</w:t>
            </w:r>
          </w:p>
        </w:tc>
      </w:tr>
      <w:tr w:rsidR="00AE0868" w:rsidRPr="008F35AB" w:rsidTr="0002794F">
        <w:trPr>
          <w:trHeight w:val="305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40.2. Потребление тепловой энергии, Гкал на 1 кв. метр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0,1</w:t>
            </w:r>
            <w:r w:rsidR="008E64ED"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0,</w:t>
            </w:r>
            <w:r w:rsidR="008E64ED"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0,0</w:t>
            </w:r>
            <w:r w:rsidR="008E64ED"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0,0</w:t>
            </w:r>
            <w:r w:rsidR="008E64ED"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AE0868" w:rsidRPr="008F35AB" w:rsidTr="0002794F">
        <w:trPr>
          <w:trHeight w:val="480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46 408,70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33 568,36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31 889,94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30 295,44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28 780,67</w:t>
            </w:r>
          </w:p>
        </w:tc>
      </w:tr>
      <w:tr w:rsidR="00AE0868" w:rsidRPr="008F35AB" w:rsidTr="0002794F">
        <w:trPr>
          <w:trHeight w:val="319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площадь муниципальных учреждений, </w:t>
            </w: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кв</w:t>
            </w:r>
            <w:proofErr w:type="gram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339 559,32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339 559,32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339 559,32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339 559,32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339 559,32</w:t>
            </w:r>
          </w:p>
        </w:tc>
      </w:tr>
      <w:tr w:rsidR="00AE0868" w:rsidRPr="008F35AB" w:rsidTr="0002794F">
        <w:trPr>
          <w:trHeight w:val="161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40.3. Потребление горячей воды, куб.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0,6</w:t>
            </w:r>
            <w:r w:rsidR="008E64ED"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8E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CD2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0,5</w:t>
            </w:r>
            <w:r w:rsidR="00CD2BEB"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E0868" w:rsidRPr="008F35AB" w:rsidTr="0002794F">
        <w:trPr>
          <w:trHeight w:val="480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объем потребленной (израсходованной) горячей воды муниципальными учреждениями, </w:t>
            </w: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куб</w:t>
            </w:r>
            <w:proofErr w:type="gram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73 137,00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66 184,67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62 875,44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59 731,66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56 745,08</w:t>
            </w:r>
          </w:p>
        </w:tc>
      </w:tr>
      <w:tr w:rsidR="00AE0868" w:rsidRPr="008F35AB" w:rsidTr="0002794F">
        <w:trPr>
          <w:trHeight w:val="485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среднегодовая</w:t>
            </w: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106 586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106 456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105 928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105 672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105 613</w:t>
            </w:r>
          </w:p>
        </w:tc>
      </w:tr>
      <w:tr w:rsidR="00AE0868" w:rsidRPr="008F35AB" w:rsidTr="0002794F">
        <w:trPr>
          <w:trHeight w:val="161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40.4. Потребление холодной воды, куб.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CD2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CD2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1,2</w:t>
            </w:r>
            <w:r w:rsidR="00CD2BEB"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CD2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CD2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 w:rsidP="00CD2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1,0</w:t>
            </w:r>
            <w:r w:rsidR="00CD2BEB" w:rsidRPr="008F35A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E0868" w:rsidRPr="008F35AB" w:rsidTr="0002794F">
        <w:trPr>
          <w:trHeight w:val="480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объем потребленной (израсходованной) холодной воды муниципальными учреждениями, </w:t>
            </w:r>
            <w:proofErr w:type="spell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куб</w:t>
            </w:r>
            <w:proofErr w:type="gramStart"/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135 683,18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130 435,06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123 913,31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117 717,64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111 831,76</w:t>
            </w:r>
          </w:p>
        </w:tc>
      </w:tr>
      <w:tr w:rsidR="00AE0868" w:rsidRPr="008F35AB" w:rsidTr="0002794F">
        <w:trPr>
          <w:trHeight w:val="463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35A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среднегодовая</w:t>
            </w:r>
            <w:r w:rsidRPr="008F35AB">
              <w:rPr>
                <w:rFonts w:ascii="Times New Roman CYR" w:hAnsi="Times New Roman CYR" w:cs="Times New Roman CYR"/>
                <w:sz w:val="20"/>
                <w:szCs w:val="2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106 586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106 456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105 928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105 672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AE0868" w:rsidRPr="008F35AB" w:rsidRDefault="00AE0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F35A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105 613</w:t>
            </w:r>
          </w:p>
        </w:tc>
      </w:tr>
    </w:tbl>
    <w:p w:rsidR="00AE0868" w:rsidRPr="008F35AB" w:rsidRDefault="00AE0868" w:rsidP="00AE0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0868" w:rsidRPr="007E32D2" w:rsidRDefault="00AE0868" w:rsidP="00AE0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F35AB">
        <w:rPr>
          <w:rFonts w:ascii="Times New Roman CYR" w:hAnsi="Times New Roman CYR" w:cs="Times New Roman CYR"/>
          <w:sz w:val="28"/>
          <w:szCs w:val="28"/>
        </w:rPr>
        <w:t xml:space="preserve">Показатели удельной величины потребления природного газа </w:t>
      </w:r>
      <w:r w:rsidRPr="008F35AB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равны </w:t>
      </w:r>
      <w:r w:rsidR="0002794F" w:rsidRPr="008F35A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8F35AB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02794F" w:rsidRPr="008F35AB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8F35AB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8F35AB">
        <w:rPr>
          <w:rFonts w:ascii="Times New Roman CYR" w:hAnsi="Times New Roman CYR" w:cs="Times New Roman CYR"/>
          <w:sz w:val="28"/>
          <w:szCs w:val="28"/>
        </w:rPr>
        <w:t xml:space="preserve"> так как в районе отсутствует инфраструктура.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7E32D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Независимая оценка</w:t>
      </w:r>
    </w:p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D4ECF" w:rsidRPr="007E32D2" w:rsidRDefault="008D4ECF" w:rsidP="002629BC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 xml:space="preserve">Результаты независимой </w:t>
      </w:r>
      <w:proofErr w:type="gramStart"/>
      <w:r w:rsidRPr="007E32D2">
        <w:rPr>
          <w:rFonts w:ascii="Times New Roman CYR" w:hAnsi="Times New Roman CYR" w:cs="Times New Roman CYR"/>
          <w:sz w:val="28"/>
          <w:szCs w:val="28"/>
        </w:rPr>
        <w:t>оценки качества условий оказания услуг</w:t>
      </w:r>
      <w:proofErr w:type="gramEnd"/>
      <w:r w:rsidRPr="007E32D2">
        <w:rPr>
          <w:rFonts w:ascii="Times New Roman CYR" w:hAnsi="Times New Roman CYR" w:cs="Times New Roman CYR"/>
          <w:sz w:val="28"/>
          <w:szCs w:val="28"/>
        </w:rPr>
        <w:t xml:space="preserve"> в муниципальных бюджетных учреждениях культуры города Ачинска.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927"/>
        <w:gridCol w:w="3570"/>
      </w:tblGrid>
      <w:tr w:rsidR="008D4ECF" w:rsidRPr="007E32D2" w:rsidTr="0002794F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организации, в отношении которой проведена независимая оценка качества в 2020 году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 оценки качества по организации</w:t>
            </w:r>
          </w:p>
        </w:tc>
      </w:tr>
      <w:tr w:rsidR="008D4ECF" w:rsidRPr="007E32D2" w:rsidTr="0002794F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 w:rsidP="008D4EC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МБУК «АГЦБС»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9F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76,58</w:t>
            </w:r>
          </w:p>
        </w:tc>
      </w:tr>
      <w:tr w:rsidR="008D4ECF" w:rsidRPr="007E32D2" w:rsidTr="0002794F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МБУК «Городской Дворец культуры»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9F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74,94</w:t>
            </w:r>
          </w:p>
        </w:tc>
      </w:tr>
      <w:tr w:rsidR="008D4ECF" w:rsidRPr="007E32D2" w:rsidTr="0002794F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F" w:rsidRPr="007E32D2" w:rsidRDefault="008D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МБУК «АКМ им. Д.С.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Каргаполова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ECF" w:rsidRPr="007E32D2" w:rsidRDefault="009F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74,3</w:t>
            </w:r>
          </w:p>
        </w:tc>
      </w:tr>
    </w:tbl>
    <w:p w:rsidR="008D4ECF" w:rsidRPr="007E32D2" w:rsidRDefault="008D4ECF" w:rsidP="008D4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7652" w:rsidRPr="007E32D2" w:rsidRDefault="009F7652" w:rsidP="009F7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32D2">
        <w:rPr>
          <w:rFonts w:ascii="Times New Roman CYR" w:hAnsi="Times New Roman CYR" w:cs="Times New Roman CYR"/>
          <w:sz w:val="28"/>
          <w:szCs w:val="28"/>
        </w:rPr>
        <w:t>Муниципальными бюджетными учреждениями образования города Ачинска в 2020 году проводилась независимая оценка качества условий оказания услуг в области образования.</w:t>
      </w:r>
    </w:p>
    <w:tbl>
      <w:tblPr>
        <w:tblW w:w="0" w:type="auto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5984"/>
        <w:gridCol w:w="3472"/>
      </w:tblGrid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 оценки качества по организации</w:t>
            </w:r>
          </w:p>
        </w:tc>
      </w:tr>
      <w:tr w:rsidR="007E32D2" w:rsidRPr="007E32D2" w:rsidTr="0002794F">
        <w:trPr>
          <w:trHeight w:val="245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МОУ Лицей № 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84,66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МБОУ «Средняя школа № 4»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78,54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МБОУ «Средняя школа № 6»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82,38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МБОУ «Средняя школа № 7»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82,22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МБОУ «Школа № 8»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93,94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МБОУ «ОШ № 10»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76,16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МБОУ «Школа № 12»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81,02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«Средняя школа № 13 им. Героя Советского Союза В.И.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Манкевича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76,54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МБОУ «Школа № 15»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80,54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«СШ № 16 им. Героя Советского Союза И.А. 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Лапенкова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73,8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МАОУ «Школа № 17»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86,42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МБОУ «Школа № 18»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80,58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«Д/с № 10»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78,56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«Д/с № 14»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81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 общеразвивающего вида № 20»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83,78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«Д/с КВ № 24»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85,7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«Д/с № 25»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83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 № 26»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85,46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 КВ № 27»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88,04</w:t>
            </w:r>
          </w:p>
        </w:tc>
      </w:tr>
      <w:tr w:rsidR="007E32D2" w:rsidRPr="007E32D2" w:rsidTr="0002794F">
        <w:trPr>
          <w:trHeight w:val="299"/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 № 29»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79,56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 № 31»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84,88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 № 33»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94,94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 № 34»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74,6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«Д/с № 35»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88,52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№ 36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84,66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№ 37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87,62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 комбинированного вида № 39»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79,6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 № 40»+ф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82,24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 № 44»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84,66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 № 45»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81,8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«Д/с № 47»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84,3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«Д/сад № 48»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85,16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Д/с № 50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79,88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Д/с № 55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84,78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«Д/с № 56»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77,96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МБО ДО «</w:t>
            </w:r>
            <w:proofErr w:type="spellStart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ЦТиР</w:t>
            </w:r>
            <w:proofErr w:type="spellEnd"/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 xml:space="preserve"> «Планета талантов»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92,3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МБОУ «СШ № 11»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92,4</w:t>
            </w:r>
          </w:p>
        </w:tc>
      </w:tr>
      <w:tr w:rsidR="007E32D2" w:rsidRPr="007E32D2" w:rsidTr="0002794F">
        <w:trPr>
          <w:jc w:val="center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D2" w:rsidRPr="007E32D2" w:rsidRDefault="007E32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МБДОУ Детский сад общеразвивающего вида № 46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2D2" w:rsidRPr="007E32D2" w:rsidRDefault="007E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32D2">
              <w:rPr>
                <w:rFonts w:ascii="Times New Roman CYR" w:hAnsi="Times New Roman CYR" w:cs="Times New Roman CYR"/>
                <w:sz w:val="24"/>
                <w:szCs w:val="24"/>
              </w:rPr>
              <w:t>69,32</w:t>
            </w:r>
          </w:p>
        </w:tc>
      </w:tr>
    </w:tbl>
    <w:p w:rsidR="007E32D2" w:rsidRDefault="007E32D2" w:rsidP="007E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4D8B" w:rsidRPr="007E32D2" w:rsidRDefault="000A4D8B" w:rsidP="007E3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7D4A" w:rsidRDefault="008C7D4A" w:rsidP="008C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A6C" w:rsidRDefault="00932A6C" w:rsidP="008C7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Ачинска                                                                            А.Ю. Токарев</w:t>
      </w:r>
    </w:p>
    <w:p w:rsidR="000A4D8B" w:rsidRDefault="000A4D8B" w:rsidP="008C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8B" w:rsidRDefault="000A4D8B" w:rsidP="008C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8B" w:rsidRDefault="000A4D8B" w:rsidP="008C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E23" w:rsidRDefault="00771E23" w:rsidP="008C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8B" w:rsidRDefault="000A4D8B" w:rsidP="008C7D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Руденова Елена Михайловна</w:t>
      </w:r>
    </w:p>
    <w:p w:rsidR="000A4D8B" w:rsidRPr="000A4D8B" w:rsidRDefault="000A4D8B" w:rsidP="008C7D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6 13 42</w:t>
      </w:r>
    </w:p>
    <w:sectPr w:rsidR="000A4D8B" w:rsidRPr="000A4D8B" w:rsidSect="00107178">
      <w:pgSz w:w="12240" w:h="15840"/>
      <w:pgMar w:top="709" w:right="85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9F9"/>
    <w:multiLevelType w:val="singleLevel"/>
    <w:tmpl w:val="FA7A9D4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">
    <w:nsid w:val="17B779D6"/>
    <w:multiLevelType w:val="singleLevel"/>
    <w:tmpl w:val="FA7A9D4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>
    <w:nsid w:val="58CF4C5C"/>
    <w:multiLevelType w:val="singleLevel"/>
    <w:tmpl w:val="FA7A9D4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69011B67"/>
    <w:multiLevelType w:val="singleLevel"/>
    <w:tmpl w:val="FA7A9D4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DF"/>
    <w:rsid w:val="000147E7"/>
    <w:rsid w:val="0002794F"/>
    <w:rsid w:val="00051C44"/>
    <w:rsid w:val="000663DF"/>
    <w:rsid w:val="00090D76"/>
    <w:rsid w:val="000A4D8B"/>
    <w:rsid w:val="000C3695"/>
    <w:rsid w:val="00107178"/>
    <w:rsid w:val="0013241B"/>
    <w:rsid w:val="0016113F"/>
    <w:rsid w:val="001660B4"/>
    <w:rsid w:val="001F47F1"/>
    <w:rsid w:val="00211ACF"/>
    <w:rsid w:val="00222022"/>
    <w:rsid w:val="0022642C"/>
    <w:rsid w:val="002629BC"/>
    <w:rsid w:val="002D081A"/>
    <w:rsid w:val="002F1414"/>
    <w:rsid w:val="0035166D"/>
    <w:rsid w:val="003569DB"/>
    <w:rsid w:val="00395451"/>
    <w:rsid w:val="0041591D"/>
    <w:rsid w:val="00453D13"/>
    <w:rsid w:val="004548F4"/>
    <w:rsid w:val="00463FC4"/>
    <w:rsid w:val="00477D1E"/>
    <w:rsid w:val="004D1A4C"/>
    <w:rsid w:val="004E1402"/>
    <w:rsid w:val="00532BA0"/>
    <w:rsid w:val="00534FE9"/>
    <w:rsid w:val="00582CCD"/>
    <w:rsid w:val="005D4516"/>
    <w:rsid w:val="005F0CF8"/>
    <w:rsid w:val="00632574"/>
    <w:rsid w:val="006460B4"/>
    <w:rsid w:val="006F499D"/>
    <w:rsid w:val="0071387E"/>
    <w:rsid w:val="00717511"/>
    <w:rsid w:val="007420F4"/>
    <w:rsid w:val="007606C2"/>
    <w:rsid w:val="00765B23"/>
    <w:rsid w:val="00771E23"/>
    <w:rsid w:val="007E32D2"/>
    <w:rsid w:val="0080739A"/>
    <w:rsid w:val="008C7D4A"/>
    <w:rsid w:val="008D4ECF"/>
    <w:rsid w:val="008E64ED"/>
    <w:rsid w:val="008F35AB"/>
    <w:rsid w:val="00932A6C"/>
    <w:rsid w:val="0097562F"/>
    <w:rsid w:val="009B628B"/>
    <w:rsid w:val="009D1C6F"/>
    <w:rsid w:val="009F6A44"/>
    <w:rsid w:val="009F7652"/>
    <w:rsid w:val="00A16E33"/>
    <w:rsid w:val="00A82C54"/>
    <w:rsid w:val="00AB73AD"/>
    <w:rsid w:val="00AC6C09"/>
    <w:rsid w:val="00AD7EF4"/>
    <w:rsid w:val="00AE0868"/>
    <w:rsid w:val="00AF3DCB"/>
    <w:rsid w:val="00B07FB4"/>
    <w:rsid w:val="00B90859"/>
    <w:rsid w:val="00BD3927"/>
    <w:rsid w:val="00BF1D66"/>
    <w:rsid w:val="00C12D43"/>
    <w:rsid w:val="00C761A4"/>
    <w:rsid w:val="00C8021B"/>
    <w:rsid w:val="00C92662"/>
    <w:rsid w:val="00CD2BEB"/>
    <w:rsid w:val="00D57E06"/>
    <w:rsid w:val="00D712E8"/>
    <w:rsid w:val="00DB4000"/>
    <w:rsid w:val="00F426DC"/>
    <w:rsid w:val="00F51BED"/>
    <w:rsid w:val="00F711CA"/>
    <w:rsid w:val="00F829D9"/>
    <w:rsid w:val="00FC1BA1"/>
    <w:rsid w:val="00FC2715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B5A0-57C4-4B8E-8E83-D90B3B5B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10667</Words>
  <Characters>60806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2021-04-29T10:50:00Z</cp:lastPrinted>
  <dcterms:created xsi:type="dcterms:W3CDTF">2021-04-29T04:00:00Z</dcterms:created>
  <dcterms:modified xsi:type="dcterms:W3CDTF">2021-04-29T10:52:00Z</dcterms:modified>
</cp:coreProperties>
</file>