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B57CD9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212CCB" w:rsidRPr="00B57CD9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3" w:rsidRPr="00B57CD9" w:rsidRDefault="005C4548" w:rsidP="00476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49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76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B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4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53">
              <w:rPr>
                <w:rFonts w:ascii="Times New Roman" w:hAnsi="Times New Roman" w:cs="Times New Roman"/>
                <w:sz w:val="24"/>
                <w:szCs w:val="24"/>
              </w:rPr>
              <w:t>.2022 года</w:t>
            </w:r>
          </w:p>
        </w:tc>
      </w:tr>
      <w:tr w:rsidR="00506CAC" w:rsidRPr="00B57CD9" w:rsidTr="00100AC9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4ACE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B57CD9" w:rsidTr="00DC2AE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DB" w:rsidRPr="00B57CD9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2"/>
        <w:gridCol w:w="839"/>
        <w:gridCol w:w="709"/>
        <w:gridCol w:w="1275"/>
        <w:gridCol w:w="1843"/>
      </w:tblGrid>
      <w:tr w:rsidR="00506CAC" w:rsidRPr="00B57CD9" w:rsidTr="003D6AB0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A815DB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ромзона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Профлицей № 40, Бассейн «Нептун», Городской Дворец культуры, ул. Кравченко, 7 микрорайон,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4A7628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Торгово-экономический техникум, </w:t>
            </w:r>
          </w:p>
          <w:p w:rsidR="008B76F0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116F76" w:rsidRDefault="00116F76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76" w:rsidRDefault="00116F76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8737B7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ул. Свердлова, 8 микрорайон, 7 микрорайон, ул. Кравченко, Городской Дворец культуры, Бассейн «Нептун», Профлицей № 40, Колледж отраслевых технологий и бизнеса, ул. Декабристов, ул. Строителей, </w:t>
            </w:r>
          </w:p>
          <w:p w:rsidR="00506CAC" w:rsidRPr="00B57CD9" w:rsidRDefault="00E36EE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B57CD9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B57CD9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Default="00212CCB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333B2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212CCB" w:rsidRDefault="00212CCB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Pr="00B57CD9" w:rsidRDefault="00212CCB" w:rsidP="001A77DE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506CAC" w:rsidRPr="00B57CD9" w:rsidTr="00613EB0">
        <w:trPr>
          <w:trHeight w:val="7259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Депо, Ачинскхлебопродукт,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Педколледж, Медицинский техникум, Автошкола,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больница, Техникум нефти и газа, ул. Дружбы Народов, Железнодорожная больница, магазин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мир», Железнодорожный вокзал, Парк железнодорожников, Торгово-экономический техникум,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61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Ачинскхлебопродукт, Депо, </w:t>
            </w:r>
            <w:r w:rsidR="006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B57CD9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F4E1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Чайковского,                       ул. Главная,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1A7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 Васильевич</w:t>
            </w:r>
          </w:p>
          <w:p w:rsidR="009C74C4" w:rsidRPr="00C14786" w:rsidRDefault="009C74C4" w:rsidP="001A7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9C74C4" w:rsidRPr="00C14786" w:rsidRDefault="009C74C4" w:rsidP="001A7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C74C4" w:rsidRPr="00C14786" w:rsidRDefault="009C74C4" w:rsidP="001A7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C4" w:rsidRPr="00C14786" w:rsidRDefault="009C74C4" w:rsidP="001A7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Курбатово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48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CAC" w:rsidRPr="00B57CD9" w:rsidRDefault="00506CA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железнодорожников,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Торгово-экономический техникум, Автошкола, Медицинский техникум, Педколледж, Театральная, 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701DE0" w:rsidRDefault="00701DE0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DB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DB"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ГПП, Заводоуправление, ППЖТ, Путепровод,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r w:rsidRPr="00E6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Педколледж, Медицинский техникум, Автошкола, </w:t>
            </w:r>
          </w:p>
          <w:p w:rsidR="00A54338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B57CD9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E4862" w:rsidRDefault="00FE4862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FE4862" w:rsidRDefault="00FE4862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C14786" w:rsidRPr="00C14786" w:rsidRDefault="00FE4862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701DE0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Техникум нефти и газа, 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Индустриальная, ул. Декабристов</w:t>
            </w:r>
          </w:p>
          <w:p w:rsidR="00A56DB6" w:rsidRPr="00B57CD9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B57CD9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C1478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22А, квартира 55</w:t>
            </w:r>
          </w:p>
        </w:tc>
      </w:tr>
      <w:tr w:rsidR="00A56DB6" w:rsidRPr="00B57CD9" w:rsidTr="003D6AB0">
        <w:trPr>
          <w:trHeight w:val="286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Чуприянова,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Восточная, Кирпичный завод, Проезд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торов, Профлицей № 40, Бассейн «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Pr="00B57CD9" w:rsidRDefault="00A56DB6" w:rsidP="0016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Чуприянова, проезд Авиаторов,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Алтайская,  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8B29EB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8B29EB" w:rsidRDefault="00AE40F1" w:rsidP="008F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8B29EB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«Тайфун», 660073,</w:t>
            </w:r>
          </w:p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Русал Транспорт Ачинск, садоводческое общество «Горняк», Кладбище,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Мазульский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Русал Транспорт Ачинск, ГПП, Заводоуправление, Путепровод,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38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Мазульский, </w:t>
            </w:r>
          </w:p>
          <w:p w:rsidR="00A56DB6" w:rsidRPr="00B2631F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B26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п.Мазульский,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D0170F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A56DB6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Pr="00B57CD9" w:rsidRDefault="00A56DB6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41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46493C" w:rsidRPr="00B57CD9" w:rsidTr="0062606C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6ц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Озерная                                                                                                                                                    </w:t>
            </w:r>
            <w:r w:rsidRPr="003F5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:  ул. Озерная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Заводоуправление, Путепровод,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ЦРБ,4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пгт. Мазульский,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46493C" w:rsidRPr="00613EB0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0">
              <w:rPr>
                <w:rFonts w:ascii="Times New Roman" w:hAnsi="Times New Roman" w:cs="Times New Roman"/>
                <w:sz w:val="24"/>
                <w:szCs w:val="24"/>
              </w:rPr>
              <w:t xml:space="preserve">ул. Придорожная,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Озерная 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3F5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пгт.Мазульский, </w:t>
            </w:r>
            <w:r w:rsidRPr="003F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автодорога на АГК, ул. 5 Июля,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6493C" w:rsidRPr="003F5D5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46493C" w:rsidRPr="003F5D59" w:rsidRDefault="0046493C" w:rsidP="0009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</w:t>
            </w:r>
            <w:r w:rsidR="00090AF0" w:rsidRPr="003F5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</w:tcPr>
          <w:p w:rsidR="0046493C" w:rsidRPr="003F5D5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843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59"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46493C" w:rsidRPr="00B57CD9" w:rsidTr="00212CCB">
        <w:trPr>
          <w:trHeight w:val="2297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 -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Южная 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16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Театральная, Педколледж, Медицинский </w:t>
            </w:r>
          </w:p>
          <w:p w:rsidR="00613EB0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техникум, Автошкола, Торгово-экономический техникум, Парк Железнодорожнико</w:t>
            </w:r>
            <w:r w:rsidR="00613EB0">
              <w:rPr>
                <w:rFonts w:ascii="Times New Roman" w:hAnsi="Times New Roman" w:cs="Times New Roman"/>
                <w:sz w:val="24"/>
                <w:szCs w:val="24"/>
              </w:rPr>
              <w:t xml:space="preserve">в, Железнодорожный вокзал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13EB0" w:rsidRDefault="00613EB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16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    </w:t>
            </w:r>
          </w:p>
          <w:p w:rsidR="00090AF0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0" w:rsidRDefault="00090AF0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«Тайфун», 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974DF9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больница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техникум, Автошкола,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46493C" w:rsidRPr="00934FA3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нефти и газа,                                                                      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вокзал, Парк Железнодорожников,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Театральная,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Строителей,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934FA3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3D6AB0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больница,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Профлицей № 40, Колледж отраслевых технологий и бизнеса, 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и бизнеса, Профлицей № 40, Бассейн «Нептун», Городской Дворец культуры,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Куйбышева, Театральная,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Медицинский техникум, Автошкола,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97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                       ул. Строителей,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6493C" w:rsidRPr="00B57CD9" w:rsidRDefault="0046493C" w:rsidP="0046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62606C">
        <w:trPr>
          <w:trHeight w:val="879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>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5E" w:rsidRDefault="00C4765E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Мира,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  </w:t>
            </w:r>
          </w:p>
          <w:p w:rsidR="00C4765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4765E" w:rsidRDefault="00C4765E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65E" w:rsidRDefault="00C4765E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7E5FAF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7E5FAF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62606C">
        <w:trPr>
          <w:trHeight w:val="1446"/>
        </w:trPr>
        <w:tc>
          <w:tcPr>
            <w:tcW w:w="558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6493C" w:rsidRPr="00341216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Восточный – Южная Промзона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дворец культуры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46493C" w:rsidRPr="00201C16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01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20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46493C" w:rsidRPr="005A3AE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Педколледж, Медицинский техникум, Автошкола, </w:t>
            </w:r>
          </w:p>
          <w:p w:rsidR="0046493C" w:rsidRPr="005A3AE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46493C" w:rsidRPr="005A3AE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46493C" w:rsidRPr="005A3AE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46493C" w:rsidRPr="005A3AE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46493C" w:rsidRPr="004A016E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6493C" w:rsidRPr="0017082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Пушкинская, </w:t>
            </w:r>
          </w:p>
          <w:p w:rsidR="0046493C" w:rsidRDefault="0046493C" w:rsidP="0046493C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пер. Новосибирский, 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6493C" w:rsidRPr="0017082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46493C" w:rsidRPr="00495F01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8C4954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8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46493C" w:rsidRPr="0017082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6493C" w:rsidRDefault="0046493C" w:rsidP="0046493C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46493C" w:rsidRDefault="0046493C" w:rsidP="0046493C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46493C" w:rsidRPr="0017082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D34ADF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A56DB6" w:rsidRDefault="0046493C" w:rsidP="0046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46493C" w:rsidRPr="00C14786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46493C" w:rsidRPr="00B57CD9" w:rsidTr="003D6AB0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ЦРБ,5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сады «Мичуринец», Южная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4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автодорога до садоводческого общества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46493C">
        <w:trPr>
          <w:trHeight w:val="313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Обувная фабрика, Казанский собор,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F568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елезнодорожников, Железнодорожный вокзал, магазин «Детский мир», Железнодорожная больница,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Автодром,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Льва Толстого, ул. Кирова, шоссе Нефтянников,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62606C">
        <w:trPr>
          <w:trHeight w:val="1163"/>
        </w:trPr>
        <w:tc>
          <w:tcPr>
            <w:tcW w:w="558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Торгово-экономический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Автодром,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ул. Ворошилова,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660073,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46493C" w:rsidRPr="00B57CD9" w:rsidTr="00694AF9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60" w:type="dxa"/>
            <w:gridSpan w:val="18"/>
            <w:shd w:val="clear" w:color="auto" w:fill="auto"/>
            <w:noWrap/>
            <w:vAlign w:val="center"/>
            <w:hideMark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46493C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F5688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Мазуль, </w:t>
            </w:r>
          </w:p>
          <w:p w:rsidR="00F5688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Сады, </w:t>
            </w:r>
          </w:p>
          <w:p w:rsidR="00F5688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Стрелка,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Путепровод, Предзаводская, Заводоуправление,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транспорт»                    662150</w:t>
            </w:r>
          </w:p>
          <w:p w:rsidR="0046493C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Кравченко, здание 40, корпус 1</w:t>
            </w:r>
          </w:p>
        </w:tc>
      </w:tr>
      <w:tr w:rsidR="0046493C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ЗФА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Сады, Стрелка, Транспортная, Шламопровод,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 ул.Кравченко, здание 40, корпус 1</w:t>
            </w:r>
          </w:p>
        </w:tc>
      </w:tr>
      <w:tr w:rsidR="0046493C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6493C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46493C" w:rsidRPr="00B57CD9" w:rsidRDefault="0046493C" w:rsidP="0046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46493C" w:rsidRPr="00B57CD9" w:rsidRDefault="0046493C" w:rsidP="0046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46493C" w:rsidRPr="00B57CD9" w:rsidRDefault="0046493C" w:rsidP="001A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 г. Ачинск,  Красноярский край, ул.Кравченко, здание 40, корпус 1</w:t>
            </w:r>
          </w:p>
        </w:tc>
      </w:tr>
    </w:tbl>
    <w:p w:rsidR="002E0A23" w:rsidRDefault="002E0A23" w:rsidP="0062606C">
      <w:pPr>
        <w:autoSpaceDE w:val="0"/>
        <w:autoSpaceDN w:val="0"/>
        <w:adjustRightInd w:val="0"/>
        <w:outlineLvl w:val="0"/>
      </w:pPr>
    </w:p>
    <w:sectPr w:rsidR="002E0A23" w:rsidSect="00A815DB">
      <w:pgSz w:w="16838" w:h="11906" w:orient="landscape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8D" w:rsidRDefault="00A5678D" w:rsidP="00E9135D">
      <w:pPr>
        <w:spacing w:after="0" w:line="240" w:lineRule="auto"/>
      </w:pPr>
      <w:r>
        <w:separator/>
      </w:r>
    </w:p>
  </w:endnote>
  <w:endnote w:type="continuationSeparator" w:id="0">
    <w:p w:rsidR="00A5678D" w:rsidRDefault="00A5678D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8D" w:rsidRDefault="00A5678D" w:rsidP="00E9135D">
      <w:pPr>
        <w:spacing w:after="0" w:line="240" w:lineRule="auto"/>
      </w:pPr>
      <w:r>
        <w:separator/>
      </w:r>
    </w:p>
  </w:footnote>
  <w:footnote w:type="continuationSeparator" w:id="0">
    <w:p w:rsidR="00A5678D" w:rsidRDefault="00A5678D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D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74AB"/>
    <w:rsid w:val="00073657"/>
    <w:rsid w:val="000744A8"/>
    <w:rsid w:val="0008191B"/>
    <w:rsid w:val="00087D31"/>
    <w:rsid w:val="00090AF0"/>
    <w:rsid w:val="000937B0"/>
    <w:rsid w:val="00095B12"/>
    <w:rsid w:val="000A2CAF"/>
    <w:rsid w:val="000B5B5B"/>
    <w:rsid w:val="000B6B8E"/>
    <w:rsid w:val="000B7ED5"/>
    <w:rsid w:val="000C159E"/>
    <w:rsid w:val="000C283F"/>
    <w:rsid w:val="000C71B4"/>
    <w:rsid w:val="000D47D0"/>
    <w:rsid w:val="000E0312"/>
    <w:rsid w:val="000E3BDA"/>
    <w:rsid w:val="000E4170"/>
    <w:rsid w:val="000F0270"/>
    <w:rsid w:val="000F0470"/>
    <w:rsid w:val="000F5889"/>
    <w:rsid w:val="00100AC9"/>
    <w:rsid w:val="00116F76"/>
    <w:rsid w:val="001237E8"/>
    <w:rsid w:val="00124A46"/>
    <w:rsid w:val="001426C5"/>
    <w:rsid w:val="001473FB"/>
    <w:rsid w:val="001502A2"/>
    <w:rsid w:val="00150EAA"/>
    <w:rsid w:val="0015489A"/>
    <w:rsid w:val="00157C39"/>
    <w:rsid w:val="00160512"/>
    <w:rsid w:val="001609EC"/>
    <w:rsid w:val="00161FAF"/>
    <w:rsid w:val="001631AF"/>
    <w:rsid w:val="00164348"/>
    <w:rsid w:val="0017082C"/>
    <w:rsid w:val="00174A69"/>
    <w:rsid w:val="001808F6"/>
    <w:rsid w:val="001845A1"/>
    <w:rsid w:val="00186454"/>
    <w:rsid w:val="001A1C3D"/>
    <w:rsid w:val="001A418C"/>
    <w:rsid w:val="001A63A6"/>
    <w:rsid w:val="001A77DE"/>
    <w:rsid w:val="001A7FE7"/>
    <w:rsid w:val="001B06E6"/>
    <w:rsid w:val="001B2D39"/>
    <w:rsid w:val="001B7534"/>
    <w:rsid w:val="001C4E50"/>
    <w:rsid w:val="001C504B"/>
    <w:rsid w:val="001C77F8"/>
    <w:rsid w:val="001D51C9"/>
    <w:rsid w:val="001D6961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527A"/>
    <w:rsid w:val="002064AD"/>
    <w:rsid w:val="00212CCB"/>
    <w:rsid w:val="0021315A"/>
    <w:rsid w:val="00214C3B"/>
    <w:rsid w:val="002179B2"/>
    <w:rsid w:val="00223C2F"/>
    <w:rsid w:val="00241DBE"/>
    <w:rsid w:val="00246343"/>
    <w:rsid w:val="0025173B"/>
    <w:rsid w:val="00251CB8"/>
    <w:rsid w:val="00261A3D"/>
    <w:rsid w:val="002623D0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589B"/>
    <w:rsid w:val="002A795F"/>
    <w:rsid w:val="002B5517"/>
    <w:rsid w:val="002B6D80"/>
    <w:rsid w:val="002B735E"/>
    <w:rsid w:val="002C1B01"/>
    <w:rsid w:val="002C4EEF"/>
    <w:rsid w:val="002D7B61"/>
    <w:rsid w:val="002E0196"/>
    <w:rsid w:val="002E0A23"/>
    <w:rsid w:val="002E28FA"/>
    <w:rsid w:val="002E5A3B"/>
    <w:rsid w:val="002F0659"/>
    <w:rsid w:val="002F4024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180C"/>
    <w:rsid w:val="00352489"/>
    <w:rsid w:val="00352CA4"/>
    <w:rsid w:val="00354064"/>
    <w:rsid w:val="00357E46"/>
    <w:rsid w:val="00361325"/>
    <w:rsid w:val="00361A80"/>
    <w:rsid w:val="00364EE5"/>
    <w:rsid w:val="00373BC1"/>
    <w:rsid w:val="003779DE"/>
    <w:rsid w:val="00381427"/>
    <w:rsid w:val="00383A7C"/>
    <w:rsid w:val="00385412"/>
    <w:rsid w:val="00387874"/>
    <w:rsid w:val="00387978"/>
    <w:rsid w:val="00387C64"/>
    <w:rsid w:val="003A1634"/>
    <w:rsid w:val="003A229C"/>
    <w:rsid w:val="003A5B33"/>
    <w:rsid w:val="003A6BA0"/>
    <w:rsid w:val="003A7C45"/>
    <w:rsid w:val="003B5C74"/>
    <w:rsid w:val="003B691B"/>
    <w:rsid w:val="003C68CE"/>
    <w:rsid w:val="003D6AB0"/>
    <w:rsid w:val="003E0F2D"/>
    <w:rsid w:val="003E18D4"/>
    <w:rsid w:val="003E3F53"/>
    <w:rsid w:val="003F1C88"/>
    <w:rsid w:val="003F4A0F"/>
    <w:rsid w:val="003F5D59"/>
    <w:rsid w:val="003F78FC"/>
    <w:rsid w:val="003F7E96"/>
    <w:rsid w:val="00414ACE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493C"/>
    <w:rsid w:val="00467F4F"/>
    <w:rsid w:val="0047144D"/>
    <w:rsid w:val="004763DB"/>
    <w:rsid w:val="004850AD"/>
    <w:rsid w:val="00486A66"/>
    <w:rsid w:val="00486BB8"/>
    <w:rsid w:val="00491DDA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5011F2"/>
    <w:rsid w:val="00502B7F"/>
    <w:rsid w:val="00504443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40306"/>
    <w:rsid w:val="00556EFE"/>
    <w:rsid w:val="00560288"/>
    <w:rsid w:val="00561861"/>
    <w:rsid w:val="005668C1"/>
    <w:rsid w:val="00582858"/>
    <w:rsid w:val="00582EBB"/>
    <w:rsid w:val="0058406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C4548"/>
    <w:rsid w:val="005D05E4"/>
    <w:rsid w:val="005D07F6"/>
    <w:rsid w:val="005D0A94"/>
    <w:rsid w:val="005D49E5"/>
    <w:rsid w:val="005D66F9"/>
    <w:rsid w:val="005E4B18"/>
    <w:rsid w:val="005F5946"/>
    <w:rsid w:val="005F758F"/>
    <w:rsid w:val="005F7610"/>
    <w:rsid w:val="006027D6"/>
    <w:rsid w:val="006029F6"/>
    <w:rsid w:val="00605535"/>
    <w:rsid w:val="00606727"/>
    <w:rsid w:val="00612893"/>
    <w:rsid w:val="00613EB0"/>
    <w:rsid w:val="00613EFA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94AF9"/>
    <w:rsid w:val="006A7008"/>
    <w:rsid w:val="006B31EC"/>
    <w:rsid w:val="006D59C3"/>
    <w:rsid w:val="006D61EA"/>
    <w:rsid w:val="006E1578"/>
    <w:rsid w:val="006E4473"/>
    <w:rsid w:val="006E5CC0"/>
    <w:rsid w:val="006F00F6"/>
    <w:rsid w:val="006F0128"/>
    <w:rsid w:val="00701105"/>
    <w:rsid w:val="00701DE0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2E12"/>
    <w:rsid w:val="00733C82"/>
    <w:rsid w:val="00741B89"/>
    <w:rsid w:val="0074404A"/>
    <w:rsid w:val="0074787B"/>
    <w:rsid w:val="00747C00"/>
    <w:rsid w:val="00752384"/>
    <w:rsid w:val="007630A5"/>
    <w:rsid w:val="007708B1"/>
    <w:rsid w:val="00770983"/>
    <w:rsid w:val="00772E35"/>
    <w:rsid w:val="007760BE"/>
    <w:rsid w:val="0078245B"/>
    <w:rsid w:val="00784392"/>
    <w:rsid w:val="007858AB"/>
    <w:rsid w:val="007A2F5A"/>
    <w:rsid w:val="007A33BF"/>
    <w:rsid w:val="007A33E1"/>
    <w:rsid w:val="007A500F"/>
    <w:rsid w:val="007C37F1"/>
    <w:rsid w:val="007C5B5C"/>
    <w:rsid w:val="007C5E1B"/>
    <w:rsid w:val="007D79A7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37E1"/>
    <w:rsid w:val="0084165F"/>
    <w:rsid w:val="00844309"/>
    <w:rsid w:val="008511AE"/>
    <w:rsid w:val="008517EC"/>
    <w:rsid w:val="00853713"/>
    <w:rsid w:val="00864391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A154A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305D"/>
    <w:rsid w:val="00934FA3"/>
    <w:rsid w:val="0095399A"/>
    <w:rsid w:val="00962375"/>
    <w:rsid w:val="009661C3"/>
    <w:rsid w:val="00973C98"/>
    <w:rsid w:val="00974DF9"/>
    <w:rsid w:val="00992599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74C4"/>
    <w:rsid w:val="009D67A0"/>
    <w:rsid w:val="009D7E03"/>
    <w:rsid w:val="009E0E9A"/>
    <w:rsid w:val="009E1718"/>
    <w:rsid w:val="009E182C"/>
    <w:rsid w:val="009E516D"/>
    <w:rsid w:val="009F3C9D"/>
    <w:rsid w:val="00A11D6A"/>
    <w:rsid w:val="00A1545A"/>
    <w:rsid w:val="00A22A3E"/>
    <w:rsid w:val="00A27F3F"/>
    <w:rsid w:val="00A3100E"/>
    <w:rsid w:val="00A32544"/>
    <w:rsid w:val="00A3493A"/>
    <w:rsid w:val="00A35074"/>
    <w:rsid w:val="00A51047"/>
    <w:rsid w:val="00A54338"/>
    <w:rsid w:val="00A5678D"/>
    <w:rsid w:val="00A56DB6"/>
    <w:rsid w:val="00A6210D"/>
    <w:rsid w:val="00A631E1"/>
    <w:rsid w:val="00A64D92"/>
    <w:rsid w:val="00A67383"/>
    <w:rsid w:val="00A67855"/>
    <w:rsid w:val="00A77454"/>
    <w:rsid w:val="00A815DB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71F1"/>
    <w:rsid w:val="00AD2A07"/>
    <w:rsid w:val="00AE40F1"/>
    <w:rsid w:val="00AE6AA1"/>
    <w:rsid w:val="00AF47E0"/>
    <w:rsid w:val="00AF4E1F"/>
    <w:rsid w:val="00B010DF"/>
    <w:rsid w:val="00B043AA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053F"/>
    <w:rsid w:val="00B6250D"/>
    <w:rsid w:val="00B62E62"/>
    <w:rsid w:val="00B63144"/>
    <w:rsid w:val="00B74006"/>
    <w:rsid w:val="00B80595"/>
    <w:rsid w:val="00B85A6D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5F7F"/>
    <w:rsid w:val="00BE7D48"/>
    <w:rsid w:val="00BF00A4"/>
    <w:rsid w:val="00C01311"/>
    <w:rsid w:val="00C01DF7"/>
    <w:rsid w:val="00C12072"/>
    <w:rsid w:val="00C12A7D"/>
    <w:rsid w:val="00C14786"/>
    <w:rsid w:val="00C2504A"/>
    <w:rsid w:val="00C32767"/>
    <w:rsid w:val="00C338F6"/>
    <w:rsid w:val="00C35161"/>
    <w:rsid w:val="00C4464B"/>
    <w:rsid w:val="00C44D19"/>
    <w:rsid w:val="00C4765E"/>
    <w:rsid w:val="00C50529"/>
    <w:rsid w:val="00C52121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C70FF"/>
    <w:rsid w:val="00CD0351"/>
    <w:rsid w:val="00CD24EF"/>
    <w:rsid w:val="00CD2F87"/>
    <w:rsid w:val="00CE17CE"/>
    <w:rsid w:val="00CE7DFC"/>
    <w:rsid w:val="00CF56FB"/>
    <w:rsid w:val="00CF645E"/>
    <w:rsid w:val="00CF7C73"/>
    <w:rsid w:val="00D0170F"/>
    <w:rsid w:val="00D02ECC"/>
    <w:rsid w:val="00D1076C"/>
    <w:rsid w:val="00D12643"/>
    <w:rsid w:val="00D15A62"/>
    <w:rsid w:val="00D208E2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71368"/>
    <w:rsid w:val="00D71739"/>
    <w:rsid w:val="00D72870"/>
    <w:rsid w:val="00D749C3"/>
    <w:rsid w:val="00D750F8"/>
    <w:rsid w:val="00D778C3"/>
    <w:rsid w:val="00D81603"/>
    <w:rsid w:val="00D94894"/>
    <w:rsid w:val="00DA272B"/>
    <w:rsid w:val="00DB075E"/>
    <w:rsid w:val="00DB4D7A"/>
    <w:rsid w:val="00DC2AD0"/>
    <w:rsid w:val="00DC2AEE"/>
    <w:rsid w:val="00DE2D01"/>
    <w:rsid w:val="00DE3759"/>
    <w:rsid w:val="00DE39D3"/>
    <w:rsid w:val="00DE43A0"/>
    <w:rsid w:val="00DE75CB"/>
    <w:rsid w:val="00DE79FE"/>
    <w:rsid w:val="00DF42D0"/>
    <w:rsid w:val="00DF4672"/>
    <w:rsid w:val="00DF5B53"/>
    <w:rsid w:val="00E12B62"/>
    <w:rsid w:val="00E15C10"/>
    <w:rsid w:val="00E23769"/>
    <w:rsid w:val="00E25B92"/>
    <w:rsid w:val="00E333B2"/>
    <w:rsid w:val="00E3481C"/>
    <w:rsid w:val="00E36EEC"/>
    <w:rsid w:val="00E40DC2"/>
    <w:rsid w:val="00E436C7"/>
    <w:rsid w:val="00E452E7"/>
    <w:rsid w:val="00E509EA"/>
    <w:rsid w:val="00E53813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C031B"/>
    <w:rsid w:val="00EC13B1"/>
    <w:rsid w:val="00EC45DB"/>
    <w:rsid w:val="00EC70AA"/>
    <w:rsid w:val="00EC71F7"/>
    <w:rsid w:val="00EE0FD2"/>
    <w:rsid w:val="00EE2BF2"/>
    <w:rsid w:val="00EE6137"/>
    <w:rsid w:val="00F0052D"/>
    <w:rsid w:val="00F04DA4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688C"/>
    <w:rsid w:val="00F5689E"/>
    <w:rsid w:val="00F708E1"/>
    <w:rsid w:val="00F74E2D"/>
    <w:rsid w:val="00F7773F"/>
    <w:rsid w:val="00F77CD9"/>
    <w:rsid w:val="00F84B01"/>
    <w:rsid w:val="00F91A39"/>
    <w:rsid w:val="00F93761"/>
    <w:rsid w:val="00F939B6"/>
    <w:rsid w:val="00FA2EA3"/>
    <w:rsid w:val="00FA407F"/>
    <w:rsid w:val="00FB267E"/>
    <w:rsid w:val="00FB65CC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D67C4"/>
  <w15:docId w15:val="{43BCA42F-4F58-4772-B51A-2CA5D63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F5E7-9BF8-4B2D-95E8-9EE10E1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2021-11-17T02:44:00Z</cp:lastPrinted>
  <dcterms:created xsi:type="dcterms:W3CDTF">2022-08-18T04:34:00Z</dcterms:created>
  <dcterms:modified xsi:type="dcterms:W3CDTF">2022-08-26T04:46:00Z</dcterms:modified>
</cp:coreProperties>
</file>