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1A" w:rsidRDefault="00BB671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671A" w:rsidRDefault="00BB671A">
      <w:pPr>
        <w:pStyle w:val="ConsPlusNormal"/>
        <w:jc w:val="both"/>
        <w:outlineLvl w:val="0"/>
      </w:pPr>
    </w:p>
    <w:p w:rsidR="00BB671A" w:rsidRDefault="00BB671A">
      <w:pPr>
        <w:pStyle w:val="ConsPlusTitle"/>
        <w:jc w:val="center"/>
        <w:outlineLvl w:val="0"/>
      </w:pPr>
      <w:r>
        <w:t>АДМИНИСТРАЦИЯ ГОРОДА АЧИНСКА</w:t>
      </w:r>
    </w:p>
    <w:p w:rsidR="00BB671A" w:rsidRDefault="00BB671A">
      <w:pPr>
        <w:pStyle w:val="ConsPlusTitle"/>
        <w:jc w:val="center"/>
      </w:pPr>
      <w:r>
        <w:t>КРАСНОЯРСКОГО КРАЯ</w:t>
      </w:r>
    </w:p>
    <w:p w:rsidR="00BB671A" w:rsidRDefault="00BB671A">
      <w:pPr>
        <w:pStyle w:val="ConsPlusTitle"/>
        <w:jc w:val="center"/>
      </w:pPr>
    </w:p>
    <w:p w:rsidR="00BB671A" w:rsidRDefault="00BB671A">
      <w:pPr>
        <w:pStyle w:val="ConsPlusTitle"/>
        <w:jc w:val="center"/>
      </w:pPr>
      <w:r>
        <w:t>ПОСТАНОВЛЕНИЕ</w:t>
      </w:r>
    </w:p>
    <w:p w:rsidR="00BB671A" w:rsidRDefault="00BB671A">
      <w:pPr>
        <w:pStyle w:val="ConsPlusTitle"/>
        <w:jc w:val="center"/>
      </w:pPr>
      <w:r>
        <w:t>от 20 октября 2017 г. N 326-п</w:t>
      </w:r>
    </w:p>
    <w:p w:rsidR="00BB671A" w:rsidRDefault="00BB671A">
      <w:pPr>
        <w:pStyle w:val="ConsPlusTitle"/>
        <w:jc w:val="center"/>
      </w:pPr>
    </w:p>
    <w:p w:rsidR="00BB671A" w:rsidRDefault="00BB671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B671A" w:rsidRDefault="00BB671A">
      <w:pPr>
        <w:pStyle w:val="ConsPlusTitle"/>
        <w:jc w:val="center"/>
      </w:pPr>
      <w:r>
        <w:t>МУНИЦИПАЛЬНОЙ УСЛУГИ "РАССМОТРЕНИЕ ЗАЯВЛЕНИЙ</w:t>
      </w:r>
    </w:p>
    <w:p w:rsidR="00BB671A" w:rsidRDefault="00BB671A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BB671A" w:rsidRDefault="00BB671A">
      <w:pPr>
        <w:pStyle w:val="ConsPlusTitle"/>
        <w:jc w:val="center"/>
      </w:pPr>
      <w:r>
        <w:t>НАХОДЯЩИХСЯ В ГОСУДАРСТВЕННОЙ СОБСТВЕННОСТИ,</w:t>
      </w:r>
    </w:p>
    <w:p w:rsidR="00BB671A" w:rsidRDefault="00BB671A">
      <w:pPr>
        <w:pStyle w:val="ConsPlusTitle"/>
        <w:jc w:val="center"/>
      </w:pPr>
      <w:r>
        <w:t>ДО РАЗГРАНИЧЕНИЯ ПРАВ НА ЗЕМЕЛЬНЫЕ УЧАСТКИ,</w:t>
      </w:r>
    </w:p>
    <w:p w:rsidR="00BB671A" w:rsidRDefault="00BB671A">
      <w:pPr>
        <w:pStyle w:val="ConsPlusTitle"/>
        <w:jc w:val="center"/>
      </w:pPr>
      <w:r>
        <w:t>ИЛИ СОБСТВЕННОСТИ МУНИЦИПАЛЬНОГО ОБРАЗОВАНИЯ ГОРОД АЧИНСК,</w:t>
      </w:r>
    </w:p>
    <w:p w:rsidR="00BB671A" w:rsidRDefault="00BB671A">
      <w:pPr>
        <w:pStyle w:val="ConsPlusTitle"/>
        <w:jc w:val="center"/>
      </w:pPr>
      <w:r>
        <w:t>И ЗЕМЕЛЬНЫХ УЧАСТКОВ, НАХОДЯЩИХСЯ В ЧАСТНОЙ СОБСТВЕННОСТИ"</w:t>
      </w:r>
    </w:p>
    <w:p w:rsidR="00BB671A" w:rsidRDefault="00BB67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67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6">
              <w:r>
                <w:rPr>
                  <w:color w:val="0000FF"/>
                </w:rPr>
                <w:t>N 050-п</w:t>
              </w:r>
            </w:hyperlink>
            <w:r>
              <w:rPr>
                <w:color w:val="392C69"/>
              </w:rPr>
              <w:t xml:space="preserve">, от 03.08.2018 </w:t>
            </w:r>
            <w:hyperlink r:id="rId7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07.11.2022 </w:t>
            </w:r>
            <w:hyperlink r:id="rId8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</w:tr>
    </w:tbl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Земельным </w:t>
      </w:r>
      <w:hyperlink r:id="rId10">
        <w:r>
          <w:rPr>
            <w:color w:val="0000FF"/>
          </w:rPr>
          <w:t>кодексом</w:t>
        </w:r>
      </w:hyperlink>
      <w:r>
        <w:t xml:space="preserve"> РФ, руководствуясь </w:t>
      </w:r>
      <w:hyperlink r:id="rId11">
        <w:r>
          <w:rPr>
            <w:color w:val="0000FF"/>
          </w:rPr>
          <w:t>статьями 36</w:t>
        </w:r>
      </w:hyperlink>
      <w:r>
        <w:t xml:space="preserve">, </w:t>
      </w:r>
      <w:hyperlink r:id="rId12">
        <w:r>
          <w:rPr>
            <w:color w:val="0000FF"/>
          </w:rPr>
          <w:t>40</w:t>
        </w:r>
      </w:hyperlink>
      <w:r>
        <w:t xml:space="preserve">, </w:t>
      </w:r>
      <w:hyperlink r:id="rId13">
        <w:r>
          <w:rPr>
            <w:color w:val="0000FF"/>
          </w:rPr>
          <w:t>55</w:t>
        </w:r>
      </w:hyperlink>
      <w:r>
        <w:t xml:space="preserve"> Устава города Ачинска,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функций)", постановляю: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"Рассмотрение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собственности" согласно приложению.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первого заместителя Главы города Ачинска В.И. Аникеева.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разместить на официальном сайте органов местного самоуправления: www.adm-achinsk.ru.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right"/>
      </w:pPr>
      <w:r>
        <w:t>Глава</w:t>
      </w:r>
    </w:p>
    <w:p w:rsidR="00BB671A" w:rsidRDefault="00BB671A">
      <w:pPr>
        <w:pStyle w:val="ConsPlusNormal"/>
        <w:jc w:val="right"/>
      </w:pPr>
      <w:r>
        <w:t>города Ачинска</w:t>
      </w:r>
    </w:p>
    <w:p w:rsidR="00BB671A" w:rsidRDefault="00BB671A">
      <w:pPr>
        <w:pStyle w:val="ConsPlusNormal"/>
        <w:jc w:val="right"/>
      </w:pPr>
      <w:r>
        <w:t>И.У.АХМЕТОВ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right"/>
        <w:outlineLvl w:val="0"/>
      </w:pPr>
      <w:r>
        <w:t>Приложение</w:t>
      </w:r>
    </w:p>
    <w:p w:rsidR="00BB671A" w:rsidRDefault="00BB671A">
      <w:pPr>
        <w:pStyle w:val="ConsPlusNormal"/>
        <w:jc w:val="right"/>
      </w:pPr>
      <w:r>
        <w:t>к Постановлению</w:t>
      </w:r>
    </w:p>
    <w:p w:rsidR="00BB671A" w:rsidRDefault="00BB671A">
      <w:pPr>
        <w:pStyle w:val="ConsPlusNormal"/>
        <w:jc w:val="right"/>
      </w:pPr>
      <w:r>
        <w:t>администрации города Ачинска</w:t>
      </w:r>
    </w:p>
    <w:p w:rsidR="00BB671A" w:rsidRDefault="00BB671A">
      <w:pPr>
        <w:pStyle w:val="ConsPlusNormal"/>
        <w:jc w:val="right"/>
      </w:pPr>
      <w:r>
        <w:lastRenderedPageBreak/>
        <w:t>от 20 октября 2017 г. N 326-п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BB671A" w:rsidRDefault="00BB671A">
      <w:pPr>
        <w:pStyle w:val="ConsPlusTitle"/>
        <w:jc w:val="center"/>
      </w:pPr>
      <w:r>
        <w:t>ПРЕДОСТАВЛЕНИЯ МУНИЦИПАЛЬНОЙ УСЛУГИ "РАССМОТРЕНИЕ ЗАЯВЛЕНИЙ</w:t>
      </w:r>
    </w:p>
    <w:p w:rsidR="00BB671A" w:rsidRDefault="00BB671A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BB671A" w:rsidRDefault="00BB671A">
      <w:pPr>
        <w:pStyle w:val="ConsPlusTitle"/>
        <w:jc w:val="center"/>
      </w:pPr>
      <w:r>
        <w:t>НАХОДЯЩИХСЯ В ГОСУДАРСТВЕННОЙ СОБСТВЕННОСТИ,</w:t>
      </w:r>
    </w:p>
    <w:p w:rsidR="00BB671A" w:rsidRDefault="00BB671A">
      <w:pPr>
        <w:pStyle w:val="ConsPlusTitle"/>
        <w:jc w:val="center"/>
      </w:pPr>
      <w:r>
        <w:t>ДО РАЗГРАНИЧЕНИЯ ПРАВ НА ЗЕМЕЛЬНЫЕ УЧАСТКИ, ИЛИ</w:t>
      </w:r>
    </w:p>
    <w:p w:rsidR="00BB671A" w:rsidRDefault="00BB671A">
      <w:pPr>
        <w:pStyle w:val="ConsPlusTitle"/>
        <w:jc w:val="center"/>
      </w:pPr>
      <w:r>
        <w:t>СОБСТВЕННОСТИ МУНИЦИПАЛЬНОГО ОБРАЗОВАНИЯ ГОРОД АЧИНСК,</w:t>
      </w:r>
    </w:p>
    <w:p w:rsidR="00BB671A" w:rsidRDefault="00BB671A">
      <w:pPr>
        <w:pStyle w:val="ConsPlusTitle"/>
        <w:jc w:val="center"/>
      </w:pPr>
      <w:r>
        <w:t>И ЗЕМЕЛЬНЫХ УЧАСТКОВ, НАХОДЯЩИХСЯ В ЧАСТНОЙ СОБСТВЕННОСТИ"</w:t>
      </w:r>
    </w:p>
    <w:p w:rsidR="00BB671A" w:rsidRDefault="00BB67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67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BB671A" w:rsidRDefault="00BB671A">
            <w:pPr>
              <w:pStyle w:val="ConsPlusNormal"/>
              <w:jc w:val="center"/>
            </w:pPr>
            <w:r>
              <w:rPr>
                <w:color w:val="392C69"/>
              </w:rPr>
              <w:t>от 07.11.2022 N 368-п)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71A" w:rsidRDefault="00BB671A">
            <w:pPr>
              <w:pStyle w:val="ConsPlusNormal"/>
            </w:pPr>
          </w:p>
        </w:tc>
      </w:tr>
    </w:tbl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t>1. ОБЩИЕ ПОЛОЖЕНИЯ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1.1. Настоящий Административный регламент (далее - Регламент) определяет порядок и стандарт предоставления муниципальной услуги по рассмотрению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 (далее - Услуга).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Круг Заявителей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1.2. Заявителями на предоставление Услуги являются юридические лица и граждане, являющиеся собственниками земельных участков, либо их уполномоченные представители, обратившиеся с заявлением о предоставлении Услуги (далее - Заявители).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BB671A" w:rsidRDefault="00BB671A">
      <w:pPr>
        <w:pStyle w:val="ConsPlusTitle"/>
        <w:jc w:val="center"/>
      </w:pPr>
      <w:r>
        <w:t>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1.3. Заявление о предоставлении Услуги (далее - Заявление) с прилагаемыми документами подается в отдел земельных отношений комитета по управлению муниципальным имуществом администрации города Ачинска (далее также - Отдел) или в КГБУ "Многофункциональный центр предоставления государственных и муниципальных услуг" (далее также - МФЦ) одним из следующих способов: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лично (либо через уполномоченного представителя) сотруднику Отдела или сотруднику МФЦ;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посредством почтовой связи на бумажном носителе;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края: www.gosuslugi.krskstate.ru.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1.4. Заявление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1.5. Почтовый адрес Отдела: 662150, Красноярский край, г. Ачинск, ул. Свердлова, 17, комитет по управлению муниципальным имуществом администрации г. Ачинска (далее - КУМИ).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>Местонахождение Отдела: Красноярский край, г. Ачинск, ул. Свердлова, 17, 5 этаж, кабинеты 8, 9.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График приема заявителей: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вторник 08:00 - 12:00;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четверг 08:00 - 12:00.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Справочные телефоны Отдела: (39151) 6-13-70, (39151) 6-13-75.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Адрес электронной почты Отдела: AchKumiZemlya@mail.ru.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Адрес официального сайта органов местного самоуправления города Ачинска: www.adm-achinsk.ru (далее - Сайт).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1.6. Для получения информации по вопросам предоставления Услуги заинтересованные лица вправе обращаться: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устной форме (лично или по телефону) к сотруднику Отдела или сотруднику МФЦ;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письменной форме, в форме электронного документа на имя Главы города Ачинска.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1.7. Информация об Услуге предоставляется Заявителям: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посредством публикаций в средствах массовой информации, размещения на Сайте;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на информационных стендах, расположенных по адресам: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Красноярский край, г. Ачинск, ул. Свердлова, 17 (Отдел);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Красноярский край, г. Ачинск, микрорайон 7, здание 28б, помещение 3 (МФЦ).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B671A" w:rsidRDefault="00BB671A">
      <w:pPr>
        <w:pStyle w:val="ConsPlusTitle"/>
        <w:jc w:val="center"/>
      </w:pPr>
      <w:r>
        <w:t>НАИМЕНОВАНИЕ 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2.1. Наименование Услуги: рассмотрение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Номер Услуги в соответствии с разделом реестра муниципальных услуг города Ачинска "Муниципальные услуги, предоставляемые органами местного самоуправления и подведомственными им учреждениями" - 3.22.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BB671A" w:rsidRDefault="00BB671A">
      <w:pPr>
        <w:pStyle w:val="ConsPlusTitle"/>
        <w:jc w:val="center"/>
      </w:pPr>
      <w:r>
        <w:t>предоставляющего муниципальную услугу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2.2. Услуга предоставляется отделом земельных отношений комитета по управлению муниципальным имуществом администрации города Ачинска.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bookmarkStart w:id="1" w:name="P94"/>
      <w:bookmarkEnd w:id="1"/>
      <w:r>
        <w:t>2.3. Результатом предоставления Услуги является: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направление подписанных экземпляров проекта соглашения о перераспределении земель и (или) земельных участков заявителю для подписания;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>- принятие решения об отказе в заключении соглашения о перераспределении земель и (или) земельных участков.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2.4. Максимальный срок предоставления муниципальной услуги не более чем 30 дней со дня предоставления кадастрового паспорта земельного участка, образованного в результате перераспределения.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BB671A" w:rsidRDefault="00BB671A">
      <w:pPr>
        <w:pStyle w:val="ConsPlusTitle"/>
        <w:jc w:val="center"/>
      </w:pPr>
      <w:r>
        <w:t>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2.5. Предоставление Услуги осуществляется в соответствии со следующими нормативными правовыми актами: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Гражданским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2)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3) Градостроительным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8)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9)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10)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11) </w:t>
      </w:r>
      <w:hyperlink r:id="rId26">
        <w:r>
          <w:rPr>
            <w:color w:val="0000FF"/>
          </w:rPr>
          <w:t>Законом</w:t>
        </w:r>
      </w:hyperlink>
      <w:r>
        <w:t xml:space="preserve"> Красноярского края от 04.12.2008 N 7-2542 "О регулировании земельных отношений в Красноярском крае";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12) </w:t>
      </w:r>
      <w:hyperlink r:id="rId27">
        <w:r>
          <w:rPr>
            <w:color w:val="0000FF"/>
          </w:rPr>
          <w:t>Уставом</w:t>
        </w:r>
      </w:hyperlink>
      <w:r>
        <w:t xml:space="preserve"> города Ачинска;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13) Правилами землепользования и застройки на территории города Ачинска;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14) </w:t>
      </w:r>
      <w:hyperlink r:id="rId28">
        <w:r>
          <w:rPr>
            <w:color w:val="0000FF"/>
          </w:rPr>
          <w:t>Положением</w:t>
        </w:r>
      </w:hyperlink>
      <w:r>
        <w:t xml:space="preserve"> о комитете по управлению муниципальным имуществом Администрации города Ачинска, утвержденным Решением Ачинского городского Совета депутатов от 24.12.2010 N 13-101р;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15)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16.10.2015 N 345-п "Об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 </w:t>
      </w:r>
      <w:r>
        <w:lastRenderedPageBreak/>
        <w:t>Ачинск";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иными правовыми актами, регламентирующими правоотношения, возникающие при предварительном согласовании предоставления земельных участков.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B671A" w:rsidRDefault="00BB671A">
      <w:pPr>
        <w:pStyle w:val="ConsPlusTitle"/>
        <w:jc w:val="center"/>
      </w:pPr>
      <w:r>
        <w:t>в соответствии с нормативными правовыми актами</w:t>
      </w:r>
    </w:p>
    <w:p w:rsidR="00BB671A" w:rsidRDefault="00BB671A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BB671A" w:rsidRDefault="00BB671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B671A" w:rsidRDefault="00BB671A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BB671A" w:rsidRDefault="00BB671A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BB671A" w:rsidRDefault="00BB671A">
      <w:pPr>
        <w:pStyle w:val="ConsPlusTitle"/>
        <w:jc w:val="center"/>
      </w:pPr>
      <w:r>
        <w:t>форме, порядок их представления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2.6. Перечень документов, необходимых для предоставления Услуги.</w:t>
      </w:r>
    </w:p>
    <w:p w:rsidR="00BB671A" w:rsidRDefault="00BB671A">
      <w:pPr>
        <w:pStyle w:val="ConsPlusNormal"/>
        <w:spacing w:before="220"/>
        <w:ind w:firstLine="540"/>
        <w:jc w:val="both"/>
      </w:pPr>
      <w:bookmarkStart w:id="2" w:name="P132"/>
      <w:bookmarkEnd w:id="2"/>
      <w:r>
        <w:t>2.6.1. Перечень документов, прилагаемых Заявителем: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</w:t>
      </w:r>
      <w:hyperlink w:anchor="P433">
        <w:r>
          <w:rPr>
            <w:color w:val="0000FF"/>
          </w:rPr>
          <w:t>заявление</w:t>
        </w:r>
      </w:hyperlink>
      <w:r>
        <w:t xml:space="preserve"> о перераспределении земель и (или) земельных участков (приложение N 1).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заявлении о перераспределении земельных участков указываются: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почтовый адрес и (или) адрес электронной почты для связи с заявителем;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B671A" w:rsidRDefault="00BB671A">
      <w:pPr>
        <w:pStyle w:val="ConsPlusTitle"/>
        <w:jc w:val="center"/>
      </w:pPr>
      <w:r>
        <w:lastRenderedPageBreak/>
        <w:t>в соответствии с нормативными правовыми актами</w:t>
      </w:r>
    </w:p>
    <w:p w:rsidR="00BB671A" w:rsidRDefault="00BB671A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BB671A" w:rsidRDefault="00BB671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BB671A" w:rsidRDefault="00BB671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BB671A" w:rsidRDefault="00BB671A">
      <w:pPr>
        <w:pStyle w:val="ConsPlusTitle"/>
        <w:jc w:val="center"/>
      </w:pPr>
      <w:r>
        <w:t>государственных или муниципальных услуг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bookmarkStart w:id="3" w:name="P153"/>
      <w:bookmarkEnd w:id="3"/>
      <w:r>
        <w:t>2.6.2. Перечень документов, запрашиваемых Отделом самостоятельно, в порядке межведомственного информационного взаимодействия: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юридических лиц, Единого государственного реестра индивидуальных предпринимателей о юридическом лице (индивидуальном предпринимателе), являющемся заявителем;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недвижимости об основных характеристиках и зарегистрированных правах на объект недвижимости (о земельном (ых) участке (ках), перераспределение которого (ых) планируется осуществить);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сведения, содержащие информацию о территориальной зоне, в границах которой образуется земельный участок; об отсутствии (наличии) утвержденного проекта межевания (планировки) территории, в границах которой образуется земельный участок; о соответствии схемы расположения земельного участка (земельных участков) утвержденному проекту планировки территории, землеустроительной документации; сведения об отнесении к особо охраняемой природной территории.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2.6.3. Заявитель вправе представить документы, которые должны быть получены Отделом посредством межведомственного информационного взаимодействия.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2.7. Основания для отказа в приеме Заявления отсутствуют.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Исчерпывающий перечень оснований для отказа в заключении</w:t>
      </w:r>
    </w:p>
    <w:p w:rsidR="00BB671A" w:rsidRDefault="00BB671A">
      <w:pPr>
        <w:pStyle w:val="ConsPlusTitle"/>
        <w:jc w:val="center"/>
      </w:pPr>
      <w:r>
        <w:t>соглашения о перераспределении земельных участков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2.8. Решение об отказе в заключении соглашения о перераспределении земельных участков принимается при наличии хотя бы одного из следующих оснований: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заявление о перераспределении земельных участков подано в случаях, не предусмотренных </w:t>
      </w:r>
      <w:hyperlink r:id="rId30">
        <w:r>
          <w:rPr>
            <w:color w:val="0000FF"/>
          </w:rPr>
          <w:t>пунктом 1 статьи 39.28</w:t>
        </w:r>
      </w:hyperlink>
      <w:r>
        <w:t xml:space="preserve"> Земельного кодекса РФ;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2) не представлено в письменной форме согласие лиц, указанных в </w:t>
      </w:r>
      <w:hyperlink r:id="rId31">
        <w:r>
          <w:rPr>
            <w:color w:val="0000FF"/>
          </w:rPr>
          <w:t>пункте 4 статьи 11.2</w:t>
        </w:r>
      </w:hyperlink>
      <w: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32">
        <w:r>
          <w:rPr>
            <w:color w:val="0000FF"/>
          </w:rPr>
          <w:t>пунктом 3 статьи 39.36</w:t>
        </w:r>
      </w:hyperlink>
      <w: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</w:t>
      </w:r>
      <w:r>
        <w:lastRenderedPageBreak/>
        <w:t>муниципальной собственности и изъятых из оборота или ограниченных в обороте;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33">
        <w:r>
          <w:rPr>
            <w:color w:val="0000FF"/>
          </w:rPr>
          <w:t>пунктом 19 статьи 39.11</w:t>
        </w:r>
      </w:hyperlink>
      <w: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4">
        <w:r>
          <w:rPr>
            <w:color w:val="0000FF"/>
          </w:rPr>
          <w:t>статьей 11.9</w:t>
        </w:r>
      </w:hyperlink>
      <w:r>
        <w:t xml:space="preserve"> Земельного кодекса РФ, за исключением случаев перераспределения земельных участков в соответствии с </w:t>
      </w:r>
      <w:hyperlink r:id="rId35">
        <w:r>
          <w:rPr>
            <w:color w:val="0000FF"/>
          </w:rPr>
          <w:t>подпунктами 1</w:t>
        </w:r>
      </w:hyperlink>
      <w:r>
        <w:t xml:space="preserve"> и </w:t>
      </w:r>
      <w:hyperlink r:id="rId36">
        <w:r>
          <w:rPr>
            <w:color w:val="0000FF"/>
          </w:rPr>
          <w:t>4 пункта 1 статьи 39.28</w:t>
        </w:r>
      </w:hyperlink>
      <w:r>
        <w:t xml:space="preserve"> Земельного кодекса РФ;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11) имеются основания для отказа в утверждении схемы расположения земельного участка, предусмотренные </w:t>
      </w:r>
      <w:hyperlink r:id="rId38">
        <w:r>
          <w:rPr>
            <w:color w:val="0000FF"/>
          </w:rPr>
          <w:t>пунктом 16 статьи 11.10</w:t>
        </w:r>
      </w:hyperlink>
      <w:r>
        <w:t xml:space="preserve"> Земельного кодекса РФ;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BB671A" w:rsidRDefault="00BB671A">
      <w:pPr>
        <w:pStyle w:val="ConsPlusTitle"/>
        <w:jc w:val="center"/>
      </w:pPr>
      <w:r>
        <w:t>или иной оплаты, взимаемой за предоставление</w:t>
      </w:r>
    </w:p>
    <w:p w:rsidR="00BB671A" w:rsidRDefault="00BB671A">
      <w:pPr>
        <w:pStyle w:val="ConsPlusTitle"/>
        <w:jc w:val="center"/>
      </w:pPr>
      <w:r>
        <w:lastRenderedPageBreak/>
        <w:t>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2.9. Предоставление Услуги осуществляется бесплатно.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BB671A" w:rsidRDefault="00BB671A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BB671A" w:rsidRDefault="00BB671A">
      <w:pPr>
        <w:pStyle w:val="ConsPlusTitle"/>
        <w:jc w:val="center"/>
      </w:pPr>
      <w:r>
        <w:t>результата предоставления 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2.10. Срок ожидания Заявителя в очереди при подаче Заявления (запроса) о предоставлении Услуги не превышает 15 минут.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Срок ожидания Заявителя в очереди при получении результата предоставления Услуги не превышает 15 минут.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2.11. Заявление о предоставлении Услуги должно быть зарегистрировано: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подаче лично сотруднику Отдела - в день поступления заявления;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подаче лично сотруднику МФЦ - в течение 1 рабочего дня со дня поступления заявления (для передачи заявления в Отдел). В случае подачи заявления в субботу заявление должно быть зарегистрировано не позднее 10.00 часов следующего рабочего дня за выходным;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B671A" w:rsidRDefault="00BB671A">
      <w:pPr>
        <w:pStyle w:val="ConsPlusTitle"/>
        <w:jc w:val="center"/>
      </w:pPr>
      <w:r>
        <w:t>муниципальная услуга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2.12. Для приема граждан, обратившихся за получением Услуги, выделяются помещения, снабженные соответствующими указателями.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невозможности создания условий для его полного приспособления с учетом потребностей инвалидов КУМИ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месте предоставления муниципальной услуги обеспечивается: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допуск на объект сурдопереводчика, тифлосурдопереводчика;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На Сайте в разделах "Муниципальные услуги", "Многофункциональный центр"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режим работы Отдела;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справочные телефоны Отдела;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форма Заявления и перечень документов, необходимых для получения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описание процедуры исполнения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порядок и сроки предоставления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порядок обжалования решений, действий (бездействия) должностных лиц, исполняющих Услугу;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образец заполнения Заявления о предоставлении Услуги.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2.13. Показателями доступности и качества Услуги являются: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своевременно и в соответствии со стандартом предоставления муниципальной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возможность досудебного (внесудебного) рассмотрения жалоб в процессе получения </w:t>
      </w:r>
      <w:r>
        <w:lastRenderedPageBreak/>
        <w:t>муниципальных услуг.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BB671A" w:rsidRDefault="00BB671A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BB671A" w:rsidRDefault="00BB671A">
      <w:pPr>
        <w:pStyle w:val="ConsPlusTitle"/>
        <w:jc w:val="center"/>
      </w:pPr>
      <w:r>
        <w:t>центрах, особенности предоставления муниципальной услуги по</w:t>
      </w:r>
    </w:p>
    <w:p w:rsidR="00BB671A" w:rsidRDefault="00BB671A">
      <w:pPr>
        <w:pStyle w:val="ConsPlusTitle"/>
        <w:jc w:val="center"/>
      </w:pPr>
      <w:r>
        <w:t>экстерриториальному принципу и особенности предоставления</w:t>
      </w:r>
    </w:p>
    <w:p w:rsidR="00BB671A" w:rsidRDefault="00BB671A">
      <w:pPr>
        <w:pStyle w:val="ConsPlusTitle"/>
        <w:jc w:val="center"/>
      </w:pPr>
      <w:r>
        <w:t>муниципальной услуги в электронной форме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2.14.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2.15.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Отдел.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Результаты предоставления муниципальной услуги, указанные в </w:t>
      </w:r>
      <w:hyperlink w:anchor="P94">
        <w:r>
          <w:rPr>
            <w:color w:val="0000FF"/>
          </w:rPr>
          <w:t>пункте 2.3</w:t>
        </w:r>
      </w:hyperlink>
      <w:r>
        <w:t xml:space="preserve"> настоящего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руководителя КУМИ в случае направления заявления посредством ЕПГУ.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314">
        <w:r>
          <w:rPr>
            <w:color w:val="0000FF"/>
          </w:rPr>
          <w:t>пунктом 3.6</w:t>
        </w:r>
      </w:hyperlink>
      <w:r>
        <w:t xml:space="preserve"> настоящего регламента.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2.16. Электронные документы могут быть предоставлены в следующих форматах: xml, doc, docx, odt, xls, xlsx, ods, pdf, jpg, jpeg, zip, rar, sig, png, bmp, tiff.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"черно-белый" (при отсутствии в документе графических изображений и (или) цветного текста);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"оттенки серого" (при наличии в документе графических изображений, отличных от цветного графического изображения);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сохранением всех аутентичных признаков подлинности, а именно: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графической подписи лица, печати, углового штампа бланка;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>Электронные документы должны обеспечивать: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xls, xlsx или ods, формируются в виде отдельного электронного документа.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B671A" w:rsidRDefault="00BB671A">
      <w:pPr>
        <w:pStyle w:val="ConsPlusTitle"/>
        <w:jc w:val="center"/>
      </w:pPr>
      <w:r>
        <w:t>АДМИНИСТРАТИВНЫХ ПРОЦЕДУР, ТРЕБОВАНИЯ К ПОРЯДКУ ИХ</w:t>
      </w:r>
    </w:p>
    <w:p w:rsidR="00BB671A" w:rsidRDefault="00BB671A">
      <w:pPr>
        <w:pStyle w:val="ConsPlusTitle"/>
        <w:jc w:val="center"/>
      </w:pPr>
      <w:r>
        <w:t>ВЫПОЛНЕНИЯ, В ТОМ ЧИСЛЕ ОСОБЕННОСТИ ВЫПОЛНЕНИЯ</w:t>
      </w:r>
    </w:p>
    <w:p w:rsidR="00BB671A" w:rsidRDefault="00BB671A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B671A" w:rsidRDefault="00BB671A">
      <w:pPr>
        <w:pStyle w:val="ConsPlusTitle"/>
        <w:jc w:val="center"/>
      </w:pPr>
      <w:r>
        <w:t>ОСОБЕННОСТИ ВЫПОЛНЕНИЯ АДМИНИСТРАТИВНЫХ ПРОЦЕДУР</w:t>
      </w:r>
    </w:p>
    <w:p w:rsidR="00BB671A" w:rsidRDefault="00BB671A">
      <w:pPr>
        <w:pStyle w:val="ConsPlusTitle"/>
        <w:jc w:val="center"/>
      </w:pPr>
      <w:r>
        <w:t>В МНОГОФУНКЦИОНАЛЬНЫХ ЦЕНТРАХ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3.1. Предоставление Услуги включает в себя следующие административные процедуры: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1) прием и регистрация Заявления;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передача Заявления на исполнение;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документов, принятие одного из следующих решений;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решение об утверждении схемы расположения земельного участка;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решение об отказе в заключении соглашения о перераспределении земельных участков;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4) подготовка и подписание проекта соглашения о перераспределении земельных участков;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5) выдача результата предоставления Услуги.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Прием и регистрация Заявления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3.2. Прием и регистрация Заявления осуществляется сотрудниками Отдела или МФЦ.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поступление Заявления в Отдел или МФЦ;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сотрудник, осуществляющий прием Заявления: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поступлении Заявления принимает от заявителя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копию которого заверяет и приобщает к поданному заявлению;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случае представления копий документов осуществляет проверку на их соответствие оригиналам;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передает принятое заявление в порядке делопроизводства на его регистрацию.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>В случае поступления Заявления по почте или в форме электронного документа не позднее окончания рабочего дня, в течение которого Заявление было получено.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результатом исполнения административной процедуры является регистрация Заявления в информационной системе КУМИ.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Передача Заявления на исполнение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3.3. Основанием для начала административной процедуры является поступление зарегистрированного в установленном порядке Заявления руководителю КУМИ для вынесения резолюции (поручения);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1) руководитель КУМИ рассматривает Заявление и в виде резолюции дает поручение начальнику отдела земельных отношений КУМИ (далее - начальник Отдела);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начальник Отдела назначает сотрудника отдела земельных отношений КУМИ (далее - сотрудник Отдела), ответственного за подготовку результата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результатом исполнения административной процедуры является передача Заявления для исполнения сотруднику Отдела;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передаче Заявления на исполнение составляет 3 дня.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Рассмотрение Заявления и представленных документов,</w:t>
      </w:r>
    </w:p>
    <w:p w:rsidR="00BB671A" w:rsidRDefault="00BB671A">
      <w:pPr>
        <w:pStyle w:val="ConsPlusTitle"/>
        <w:jc w:val="center"/>
      </w:pPr>
      <w:r>
        <w:t>принятие решения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3.4. Основанием для начала административной процедуры является поступление зарегистрированного в установленном порядке Заявления для исполнения сотруднику Отдела;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сотрудник Отдела проверяет соответствие Заявления требованиям, предусмотренным </w:t>
      </w:r>
      <w:hyperlink r:id="rId39">
        <w:r>
          <w:rPr>
            <w:color w:val="0000FF"/>
          </w:rPr>
          <w:t>статьей 39.29</w:t>
        </w:r>
      </w:hyperlink>
      <w:r>
        <w:t xml:space="preserve"> Земельного кодекса РФ, устанавливает наличие документов, указанных в </w:t>
      </w:r>
      <w:hyperlink w:anchor="P132">
        <w:r>
          <w:rPr>
            <w:color w:val="0000FF"/>
          </w:rPr>
          <w:t>пункте 2.6.1</w:t>
        </w:r>
      </w:hyperlink>
      <w:r>
        <w:t xml:space="preserve"> настоящего Регламента;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2) в случае если Заявление не соответствует требованиям </w:t>
      </w:r>
      <w:hyperlink r:id="rId40">
        <w:r>
          <w:rPr>
            <w:color w:val="0000FF"/>
          </w:rPr>
          <w:t>пункта 2 статьи 39.29</w:t>
        </w:r>
      </w:hyperlink>
      <w:r>
        <w:t xml:space="preserve"> Земельного кодекса РФ, подано в иной орган или к заявлению не приложены документы, предусмотренные </w:t>
      </w:r>
      <w:hyperlink w:anchor="P132">
        <w:r>
          <w:rPr>
            <w:color w:val="0000FF"/>
          </w:rPr>
          <w:t>пунктом 2.6.1</w:t>
        </w:r>
      </w:hyperlink>
      <w:r>
        <w:t xml:space="preserve"> настоящего Регламента, сотрудник отдела в течение десяти дней со дня поступления заявления о перераспределении земельных участков подготавливает письмо о возврате Заявления заявителю с указанием всех причин возврата;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3) в случае непредставления Заявителем по собственной инициативе документов, предусмотренных </w:t>
      </w:r>
      <w:hyperlink w:anchor="P153">
        <w:r>
          <w:rPr>
            <w:color w:val="0000FF"/>
          </w:rPr>
          <w:t>пунктом 2.6.2</w:t>
        </w:r>
      </w:hyperlink>
      <w:r>
        <w:t xml:space="preserve"> настоящего Регламента, сотрудник Отдела в течение 5 дней с момента регистрации заявления осуществляет формирование и направление межведомственных запросов;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4) после получения запрашиваемых в порядке межведомственного взаимодействия документов сотрудник Отдела проверяет наличие или отсутствие оснований для отказа в предоставлении Услуги и передает Заявление начальнику Отдела для принятия соответствующего решения;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5) результатом исполнения административной процедуры является: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принятие решения об утверждении схемы расположения земельного участка и направление его Заявителю;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- направление Заявителю согласия на заключение соглашения о перераспределении </w:t>
      </w:r>
      <w:r>
        <w:lastRenderedPageBreak/>
        <w:t>земельных участков в соответствии с утвержденным проектом межевания территории;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- принятие решения об отказе в заключении соглашения о перераспределении земельных участков и направление его Заявителю;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6) срок выполнения административной процедуры по рассмотрению Заявления и принятию решения составляет не более 30 дней со дня поступления Заявления.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отсутствии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Подготовка и подписание проекта соглашения</w:t>
      </w:r>
    </w:p>
    <w:p w:rsidR="00BB671A" w:rsidRDefault="00BB671A">
      <w:pPr>
        <w:pStyle w:val="ConsPlusTitle"/>
        <w:jc w:val="center"/>
      </w:pPr>
      <w:r>
        <w:t>о перераспределении земельных участков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представление в Отдел Заявителем кадастрового паспорта земельного участка или земельных участков, образуемых в результате перераспределения.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3.5.1. В срок не более чем двадцать пять дней со дня представления кадастрового паспорта земельного участка сотрудник Отдела подготавливает и передает на подпись руководителю КУМИ проект соглашения о перераспределении земельных участков.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Выдача результата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bookmarkStart w:id="4" w:name="P314"/>
      <w:bookmarkEnd w:id="4"/>
      <w:r>
        <w:t>3.6. Основанием для начала административной процедуры является наличие подписанного руководителем КУМИ проекта соглашения о перераспределении земельных участков или письма об отказе в заключении соглашения о перераспределении земельных участков;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3.6.1. В срок не более чем тридцать дней со дня представления кадастрового паспорта земельного участка или земельных участков, образованных в результате перераспределения, сотрудник Отдела направляет подписанные руководителем КУМИ экземпляры проекта соглашения о перераспределении земельных участков Заявителю для подписания.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Заявитель обязан подписать это соглашение не позднее чем в течение тридцати дней со дня его получения.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3.6.2. В случае принятия решения об отказе в заключении соглашения о перераспределении земельных участков сотрудник Отдела направляет Заявителю письмо об отказе в заключении соглашения о перераспределении земельных участков.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lastRenderedPageBreak/>
        <w:t>4. ФОРМЫ КОНТРОЛЯ ЗА ИСПОЛНЕНИЕМ</w:t>
      </w:r>
    </w:p>
    <w:p w:rsidR="00BB671A" w:rsidRDefault="00BB671A">
      <w:pPr>
        <w:pStyle w:val="ConsPlusTitle"/>
        <w:jc w:val="center"/>
      </w:pPr>
      <w:r>
        <w:t>АДМИНИСТРАТИВНОГО РЕГЛАМЕНТА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процедурами, осуществляется постоянно сотрудником Отдела, исполняющим Услугу, а также путем проведения начальником Отдела проверок исполнения сотрудниками Отдела положений настоящего Регламента, иных нормативных правовых актов.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сведения, полученные в информационной системе регистрации входящих и исходящих документов КУМИ.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(бездействие), сотрудниками Отдела.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по итогам работы отдела земельных отношений за полгода или год) и внеплановыми. Проверка также может проводиться по конкретному обращению Заявителя.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B671A" w:rsidRDefault="00BB671A">
      <w:pPr>
        <w:pStyle w:val="ConsPlusTitle"/>
        <w:jc w:val="center"/>
      </w:pPr>
      <w:r>
        <w:t>И ДЕЙСТВИЙ (БЕЗДЕЙСТВИЯ) ОРГАНА, ПРЕДОСТАВЛЯЮЩЕГО</w:t>
      </w:r>
    </w:p>
    <w:p w:rsidR="00BB671A" w:rsidRDefault="00BB671A">
      <w:pPr>
        <w:pStyle w:val="ConsPlusTitle"/>
        <w:jc w:val="center"/>
      </w:pPr>
      <w:r>
        <w:t>МУНИЦИПАЛЬНУЮ УСЛУГУ, МНОГОФУНКЦИОНАЛЬНОГО ЦЕНТРА,</w:t>
      </w:r>
    </w:p>
    <w:p w:rsidR="00BB671A" w:rsidRDefault="00BB671A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BB671A" w:rsidRDefault="00BB671A">
      <w:pPr>
        <w:pStyle w:val="ConsPlusTitle"/>
        <w:jc w:val="center"/>
      </w:pPr>
      <w:r>
        <w:t>ЗАКОНА ОТ 27.07.2010 N 210-ФЗ "ОБ ОРГАНИЗАЦИИ ПРЕДОСТАВЛЕНИЯ</w:t>
      </w:r>
    </w:p>
    <w:p w:rsidR="00BB671A" w:rsidRDefault="00BB671A">
      <w:pPr>
        <w:pStyle w:val="ConsPlusTitle"/>
        <w:jc w:val="center"/>
      </w:pPr>
      <w:r>
        <w:t>ГОСУДАРСТВЕННЫХ И МУНИЦИПАЛЬНЫХ УСЛУГ", А ТАКЖЕ ИХ</w:t>
      </w:r>
    </w:p>
    <w:p w:rsidR="00BB671A" w:rsidRDefault="00BB671A">
      <w:pPr>
        <w:pStyle w:val="ConsPlusTitle"/>
        <w:jc w:val="center"/>
      </w:pPr>
      <w:r>
        <w:t>ДОЛЖНОСТНЫХ ЛИЦ, МУНИЦИПАЛЬНЫХ СЛУЖАЩИХ, РАБОТНИКОВ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 xml:space="preserve">5.1. 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 в досудебном (внесудебном) порядке.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42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3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</w:t>
      </w:r>
      <w:r>
        <w:lastRenderedPageBreak/>
        <w:t>ФЗ;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4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6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7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</w:p>
    <w:p w:rsidR="00BB671A" w:rsidRDefault="00BB671A">
      <w:pPr>
        <w:pStyle w:val="ConsPlusNormal"/>
        <w:spacing w:before="220"/>
        <w:ind w:firstLine="540"/>
        <w:jc w:val="both"/>
      </w:pPr>
      <w:bookmarkStart w:id="5" w:name="P348"/>
      <w:bookmarkEnd w:id="5"/>
      <w: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 xml:space="preserve">Жалобы на решения и действия (бездействие) специалистов Комитета подаются в порядке подчиненности на имя руководителя Комитета. Жалобы на решения и действия (бездействие) руководителя Комитета подаются заместителю Главы города Ачинска или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 www.adm-achinsk.ru,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5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5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2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lastRenderedPageBreak/>
        <w:t xml:space="preserve">5.5. Жалоба, поступившая в орган, предоставляющий муниципальную услугу, МФЦ, учредителю МФЦ, в организации, предусмотренные </w:t>
      </w:r>
      <w:hyperlink r:id="rId5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5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671A" w:rsidRDefault="00BB671A">
      <w:pPr>
        <w:pStyle w:val="ConsPlusNormal"/>
        <w:spacing w:before="220"/>
        <w:ind w:firstLine="540"/>
        <w:jc w:val="both"/>
      </w:pPr>
      <w:bookmarkStart w:id="6" w:name="P358"/>
      <w:bookmarkEnd w:id="6"/>
      <w:r>
        <w:t>5.6. По результатам рассмотрения жалобы принимается одно из следующих решений: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358">
        <w:r>
          <w:rPr>
            <w:color w:val="0000FF"/>
          </w:rPr>
          <w:t>пункте 5.6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48">
        <w:r>
          <w:rPr>
            <w:color w:val="0000FF"/>
          </w:rPr>
          <w:t>пунктом 5.3</w:t>
        </w:r>
      </w:hyperlink>
      <w:r>
        <w:t xml:space="preserve"> настоящего Регламента, незамедлительно направляют имеющиеся материалы в органы прокуратуры.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BB671A" w:rsidRDefault="00BB671A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BB671A" w:rsidRDefault="00BB671A">
      <w:pPr>
        <w:pStyle w:val="ConsPlusTitle"/>
        <w:jc w:val="center"/>
      </w:pPr>
      <w:r>
        <w:t>МУНИЦИПАЛЬНЫХ УСЛУГ. ИСЧЕРПЫВАЮЩИЙ ПЕРЕЧЕНЬ АДМИНИСТРАТИВНЫХ</w:t>
      </w:r>
    </w:p>
    <w:p w:rsidR="00BB671A" w:rsidRDefault="00BB671A">
      <w:pPr>
        <w:pStyle w:val="ConsPlusTitle"/>
        <w:jc w:val="center"/>
      </w:pPr>
      <w:r>
        <w:t>ПРОЦЕДУР (ДЕЙСТВИЙ) ПРИ ПРЕДОСТАВЛЕНИИ МУНИЦИПАЛЬНОЙ УСЛУГИ,</w:t>
      </w:r>
    </w:p>
    <w:p w:rsidR="00BB671A" w:rsidRDefault="00BB671A">
      <w:pPr>
        <w:pStyle w:val="ConsPlusTitle"/>
        <w:jc w:val="center"/>
      </w:pPr>
      <w:r>
        <w:t>ВЫПОЛНЯЕМЫХ МНОГОФУНКЦИОНАЛЬНЫМИ ЦЕНТРАМИ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>6.1. Многофункциональный центр осуществляет: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иные процедуры и действия, предусмотренные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N 210-ФЗ.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частью 1.1 статьи 16</w:t>
        </w:r>
      </w:hyperlink>
      <w: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Информирование заявителей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 xml:space="preserve">6.2. Информирование заявителя многофункциональными центрами осуществляется </w:t>
      </w:r>
      <w:r>
        <w:lastRenderedPageBreak/>
        <w:t>следующими способами: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BB671A" w:rsidRDefault="00BB671A">
      <w:pPr>
        <w:pStyle w:val="ConsPlusTitle"/>
        <w:jc w:val="center"/>
      </w:pPr>
      <w:r>
        <w:t>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ind w:firstLine="540"/>
        <w:jc w:val="both"/>
      </w:pPr>
      <w: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Отдел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Отделом и многофункциональным центром в порядке, утвержденном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- Постановление N 797). Порядок и сроки передачи Отделом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59">
        <w:r>
          <w:rPr>
            <w:color w:val="0000FF"/>
          </w:rPr>
          <w:t>Постановлением</w:t>
        </w:r>
      </w:hyperlink>
      <w:r>
        <w:t xml:space="preserve"> N 797.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B671A" w:rsidRDefault="00BB671A">
      <w:pPr>
        <w:pStyle w:val="ConsPlusNormal"/>
        <w:spacing w:before="220"/>
        <w:ind w:firstLine="540"/>
        <w:jc w:val="both"/>
      </w:pPr>
      <w: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</w:t>
      </w:r>
      <w:r>
        <w:lastRenderedPageBreak/>
        <w:t>случае обращения представителя заявителя); 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центр.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right"/>
        <w:outlineLvl w:val="1"/>
      </w:pPr>
      <w:r>
        <w:t>Приложение N 1</w:t>
      </w:r>
    </w:p>
    <w:p w:rsidR="00BB671A" w:rsidRDefault="00BB671A">
      <w:pPr>
        <w:pStyle w:val="ConsPlusNormal"/>
        <w:jc w:val="right"/>
      </w:pPr>
      <w:r>
        <w:t>к Административному регламенту</w:t>
      </w:r>
    </w:p>
    <w:p w:rsidR="00BB671A" w:rsidRDefault="00BB671A">
      <w:pPr>
        <w:pStyle w:val="ConsPlusNormal"/>
        <w:jc w:val="right"/>
      </w:pPr>
      <w:r>
        <w:t>предоставления муниципальной услуги</w:t>
      </w:r>
    </w:p>
    <w:p w:rsidR="00BB671A" w:rsidRDefault="00BB671A">
      <w:pPr>
        <w:pStyle w:val="ConsPlusNormal"/>
        <w:jc w:val="right"/>
      </w:pPr>
      <w:r>
        <w:t>"Рассмотрение заявлений</w:t>
      </w:r>
    </w:p>
    <w:p w:rsidR="00BB671A" w:rsidRDefault="00BB671A">
      <w:pPr>
        <w:pStyle w:val="ConsPlusNormal"/>
        <w:jc w:val="right"/>
      </w:pPr>
      <w:r>
        <w:t>о перераспределении земель</w:t>
      </w:r>
    </w:p>
    <w:p w:rsidR="00BB671A" w:rsidRDefault="00BB671A">
      <w:pPr>
        <w:pStyle w:val="ConsPlusNormal"/>
        <w:jc w:val="right"/>
      </w:pPr>
      <w:r>
        <w:t>и (или) земельных участков,</w:t>
      </w:r>
    </w:p>
    <w:p w:rsidR="00BB671A" w:rsidRDefault="00BB671A">
      <w:pPr>
        <w:pStyle w:val="ConsPlusNormal"/>
        <w:jc w:val="right"/>
      </w:pPr>
      <w:r>
        <w:t>находящихся в государственной</w:t>
      </w:r>
    </w:p>
    <w:p w:rsidR="00BB671A" w:rsidRDefault="00BB671A">
      <w:pPr>
        <w:pStyle w:val="ConsPlusNormal"/>
        <w:jc w:val="right"/>
      </w:pPr>
      <w:r>
        <w:t>собственности, до разграничения</w:t>
      </w:r>
    </w:p>
    <w:p w:rsidR="00BB671A" w:rsidRDefault="00BB671A">
      <w:pPr>
        <w:pStyle w:val="ConsPlusNormal"/>
        <w:jc w:val="right"/>
      </w:pPr>
      <w:r>
        <w:t>прав на земельные участки,</w:t>
      </w:r>
    </w:p>
    <w:p w:rsidR="00BB671A" w:rsidRDefault="00BB671A">
      <w:pPr>
        <w:pStyle w:val="ConsPlusNormal"/>
        <w:jc w:val="right"/>
      </w:pPr>
      <w:r>
        <w:t>или собственности муниципального</w:t>
      </w:r>
    </w:p>
    <w:p w:rsidR="00BB671A" w:rsidRDefault="00BB671A">
      <w:pPr>
        <w:pStyle w:val="ConsPlusNormal"/>
        <w:jc w:val="right"/>
      </w:pPr>
      <w:r>
        <w:t>образования город Ачинск,</w:t>
      </w:r>
    </w:p>
    <w:p w:rsidR="00BB671A" w:rsidRDefault="00BB671A">
      <w:pPr>
        <w:pStyle w:val="ConsPlusNormal"/>
        <w:jc w:val="right"/>
      </w:pPr>
      <w:r>
        <w:t>и земельных участков, находящихся</w:t>
      </w:r>
    </w:p>
    <w:p w:rsidR="00BB671A" w:rsidRDefault="00BB671A">
      <w:pPr>
        <w:pStyle w:val="ConsPlusNormal"/>
        <w:jc w:val="right"/>
      </w:pPr>
      <w:r>
        <w:t>в частной собственности"</w:t>
      </w:r>
    </w:p>
    <w:p w:rsidR="00BB671A" w:rsidRDefault="00BB67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272"/>
      </w:tblGrid>
      <w:tr w:rsidR="00BB671A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right"/>
            </w:pPr>
            <w:r>
              <w:t>В администрацию города Ачинска</w:t>
            </w:r>
          </w:p>
          <w:p w:rsidR="00BB671A" w:rsidRDefault="00BB671A">
            <w:pPr>
              <w:pStyle w:val="ConsPlusNormal"/>
              <w:jc w:val="right"/>
            </w:pPr>
            <w:r>
              <w:t>от 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(для физических лиц - ФИО,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для юридических лиц - полное наименование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и организационно-правовая форма)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(местонахождение юридического лица)</w:t>
            </w:r>
          </w:p>
          <w:p w:rsidR="00BB671A" w:rsidRDefault="00BB671A">
            <w:pPr>
              <w:pStyle w:val="ConsPlusNormal"/>
              <w:jc w:val="right"/>
            </w:pPr>
            <w:r>
              <w:t>ИНН/ОГРН Заявителя 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проживающего (ей) 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паспорт серия ___________ N 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выданный 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__________________________________________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"__" ___________________________ ____ года</w:t>
            </w:r>
          </w:p>
          <w:p w:rsidR="00BB671A" w:rsidRDefault="00BB671A">
            <w:pPr>
              <w:pStyle w:val="ConsPlusNormal"/>
              <w:jc w:val="right"/>
            </w:pPr>
            <w:r>
              <w:t>Телефон: _________________________________</w:t>
            </w:r>
          </w:p>
          <w:p w:rsidR="00BB671A" w:rsidRDefault="00BB671A">
            <w:pPr>
              <w:pStyle w:val="ConsPlusNormal"/>
              <w:jc w:val="right"/>
            </w:pPr>
            <w:r>
              <w:t>адрес электронной почты: 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center"/>
            </w:pPr>
            <w:bookmarkStart w:id="7" w:name="P433"/>
            <w:bookmarkEnd w:id="7"/>
            <w:r>
              <w:lastRenderedPageBreak/>
              <w:t>ЗАЯВЛЕНИЕ О ПЕРЕРАСПРЕДЕЛЕНИИ ЗЕМЕЛЬНЫХ УЧАСТКОВ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ind w:firstLine="283"/>
              <w:jc w:val="both"/>
            </w:pPr>
            <w:r>
              <w:t xml:space="preserve">На основании </w:t>
            </w:r>
            <w:hyperlink r:id="rId60">
              <w:r>
                <w:rPr>
                  <w:color w:val="0000FF"/>
                </w:rPr>
                <w:t>ст. 39.29</w:t>
              </w:r>
            </w:hyperlink>
            <w:r>
              <w:t xml:space="preserve"> Земельного кодекса РФ прошу перераспределить следующие земельные участки: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1. Принадлежащий мне на праве собственности земельный участок площадью __________ кв. м с кадастровым номером 24:43:_______________________________,</w:t>
            </w:r>
          </w:p>
          <w:p w:rsidR="00BB671A" w:rsidRDefault="00BB671A">
            <w:pPr>
              <w:pStyle w:val="ConsPlusNormal"/>
              <w:jc w:val="both"/>
            </w:pPr>
            <w:r>
              <w:t>расположенный по адресу: РФ, Красноярский край, город Ачинск, ________________________________________________________________________;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2. Находящийся в муниципальной собственности МО город Ачинск, государственной собственности</w:t>
            </w:r>
          </w:p>
          <w:p w:rsidR="00BB671A" w:rsidRDefault="00BB671A">
            <w:pPr>
              <w:pStyle w:val="ConsPlusNormal"/>
              <w:jc w:val="both"/>
            </w:pPr>
            <w:r>
              <w:t>(ненужное зачеркнуть)</w:t>
            </w:r>
          </w:p>
          <w:p w:rsidR="00BB671A" w:rsidRDefault="00BB671A">
            <w:pPr>
              <w:pStyle w:val="ConsPlusNormal"/>
              <w:jc w:val="both"/>
            </w:pPr>
            <w:r>
              <w:t>земельный участок площадью ______________________________ кв. м с кадастровым номером 24:43: ________________________________, расположенный по адресу: РФ, Красноярский край, город Ачинск, __________________________________________;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3. Земель, находящихся в государственной собственности, кадастрового квартала 24:43: ________________________, в результате чего образовать следующие самостоятельные земельные участки: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1. Земельный участок площадью _______________________________________ кв. м;</w:t>
            </w:r>
          </w:p>
          <w:p w:rsidR="00BB671A" w:rsidRDefault="00BB671A">
            <w:pPr>
              <w:pStyle w:val="ConsPlusNormal"/>
              <w:jc w:val="center"/>
            </w:pPr>
            <w:r>
              <w:t>(площадь вновь образованного земельного участка заявителя)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2. Земельный участок площадью _______________________________________ кв. м;</w:t>
            </w:r>
          </w:p>
          <w:p w:rsidR="00BB671A" w:rsidRDefault="00BB671A">
            <w:pPr>
              <w:pStyle w:val="ConsPlusNormal"/>
              <w:jc w:val="center"/>
            </w:pPr>
            <w:r>
              <w:t>(площадь вновь образованного земельного участка, находящегося в</w:t>
            </w:r>
          </w:p>
          <w:p w:rsidR="00BB671A" w:rsidRDefault="00BB671A">
            <w:pPr>
              <w:pStyle w:val="ConsPlusNormal"/>
              <w:jc w:val="center"/>
            </w:pPr>
            <w:r>
              <w:t>государственной или муниципальной собственности)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ind w:firstLine="283"/>
              <w:jc w:val="both"/>
            </w:pPr>
            <w:r>
              <w:t>Перераспределение участков планируется осуществить в соответствии:</w:t>
            </w:r>
          </w:p>
          <w:p w:rsidR="00BB671A" w:rsidRDefault="00BB671A">
            <w:pPr>
              <w:pStyle w:val="ConsPlusNormal"/>
              <w:jc w:val="both"/>
            </w:pPr>
            <w:r>
              <w:t>- с проектом межевания территории _________________________________________,</w:t>
            </w:r>
          </w:p>
          <w:p w:rsidR="00BB671A" w:rsidRDefault="00BB671A">
            <w:pPr>
              <w:pStyle w:val="ConsPlusNormal"/>
              <w:jc w:val="center"/>
            </w:pPr>
            <w:r>
              <w:t>(реквизиты утвержденного проекта межевания территории)</w:t>
            </w:r>
          </w:p>
          <w:p w:rsidR="00BB671A" w:rsidRDefault="00BB671A">
            <w:pPr>
              <w:pStyle w:val="ConsPlusNormal"/>
              <w:jc w:val="both"/>
            </w:pPr>
            <w:r>
              <w:t>- со схемой расположения земельного участка или земельных участков на КПТ.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Копии прилагаемых к заявлению документов: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5.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6.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7.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t>8. _______________________________________________________________________</w:t>
            </w: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</w:pPr>
          </w:p>
        </w:tc>
      </w:tr>
      <w:tr w:rsidR="00BB671A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1A" w:rsidRDefault="00BB671A">
            <w:pPr>
              <w:pStyle w:val="ConsPlusNormal"/>
              <w:jc w:val="both"/>
            </w:pPr>
            <w:r>
              <w:lastRenderedPageBreak/>
              <w:t>"__" ____________ ____ г.</w:t>
            </w:r>
          </w:p>
          <w:p w:rsidR="00BB671A" w:rsidRDefault="00BB671A">
            <w:pPr>
              <w:pStyle w:val="ConsPlusNormal"/>
            </w:pPr>
          </w:p>
          <w:p w:rsidR="00BB671A" w:rsidRDefault="00BB671A">
            <w:pPr>
              <w:pStyle w:val="ConsPlusNormal"/>
              <w:jc w:val="both"/>
            </w:pPr>
            <w:r>
              <w:t>подпись заявителя</w:t>
            </w:r>
          </w:p>
          <w:p w:rsidR="00BB671A" w:rsidRDefault="00BB671A">
            <w:pPr>
              <w:pStyle w:val="ConsPlusNormal"/>
              <w:jc w:val="both"/>
            </w:pPr>
            <w:r>
              <w:t>(или доверенного лица) ____________________________</w:t>
            </w:r>
          </w:p>
          <w:p w:rsidR="00BB671A" w:rsidRDefault="00BB671A">
            <w:pPr>
              <w:pStyle w:val="ConsPlusNormal"/>
            </w:pPr>
          </w:p>
          <w:p w:rsidR="00BB671A" w:rsidRDefault="00BB671A">
            <w:pPr>
              <w:pStyle w:val="ConsPlusNormal"/>
              <w:jc w:val="both"/>
            </w:pPr>
            <w:r>
              <w:t>Действующего по доверенности от ______________ N __________________________</w:t>
            </w:r>
          </w:p>
          <w:p w:rsidR="00BB671A" w:rsidRDefault="00BB671A">
            <w:pPr>
              <w:pStyle w:val="ConsPlusNormal"/>
              <w:jc w:val="both"/>
            </w:pPr>
            <w:r>
              <w:t>за _______________________________________________________________________</w:t>
            </w:r>
          </w:p>
        </w:tc>
      </w:tr>
    </w:tbl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right"/>
        <w:outlineLvl w:val="1"/>
      </w:pPr>
      <w:r>
        <w:t>Приложение N 2</w:t>
      </w:r>
    </w:p>
    <w:p w:rsidR="00BB671A" w:rsidRDefault="00BB671A">
      <w:pPr>
        <w:pStyle w:val="ConsPlusNormal"/>
        <w:jc w:val="right"/>
      </w:pPr>
      <w:r>
        <w:t>к Административному регламенту</w:t>
      </w:r>
    </w:p>
    <w:p w:rsidR="00BB671A" w:rsidRDefault="00BB671A">
      <w:pPr>
        <w:pStyle w:val="ConsPlusNormal"/>
        <w:jc w:val="right"/>
      </w:pPr>
      <w:r>
        <w:t>предоставления муниципальной услуги</w:t>
      </w:r>
    </w:p>
    <w:p w:rsidR="00BB671A" w:rsidRDefault="00BB671A">
      <w:pPr>
        <w:pStyle w:val="ConsPlusNormal"/>
        <w:jc w:val="right"/>
      </w:pPr>
      <w:r>
        <w:t>"Рассмотрение заявлений</w:t>
      </w:r>
    </w:p>
    <w:p w:rsidR="00BB671A" w:rsidRDefault="00BB671A">
      <w:pPr>
        <w:pStyle w:val="ConsPlusNormal"/>
        <w:jc w:val="right"/>
      </w:pPr>
      <w:r>
        <w:t>о перераспределении земель</w:t>
      </w:r>
    </w:p>
    <w:p w:rsidR="00BB671A" w:rsidRDefault="00BB671A">
      <w:pPr>
        <w:pStyle w:val="ConsPlusNormal"/>
        <w:jc w:val="right"/>
      </w:pPr>
      <w:r>
        <w:t>и (или) земельных участков,</w:t>
      </w:r>
    </w:p>
    <w:p w:rsidR="00BB671A" w:rsidRDefault="00BB671A">
      <w:pPr>
        <w:pStyle w:val="ConsPlusNormal"/>
        <w:jc w:val="right"/>
      </w:pPr>
      <w:r>
        <w:t>находящихся в государственной</w:t>
      </w:r>
    </w:p>
    <w:p w:rsidR="00BB671A" w:rsidRDefault="00BB671A">
      <w:pPr>
        <w:pStyle w:val="ConsPlusNormal"/>
        <w:jc w:val="right"/>
      </w:pPr>
      <w:r>
        <w:t>собственности, до разграничения</w:t>
      </w:r>
    </w:p>
    <w:p w:rsidR="00BB671A" w:rsidRDefault="00BB671A">
      <w:pPr>
        <w:pStyle w:val="ConsPlusNormal"/>
        <w:jc w:val="right"/>
      </w:pPr>
      <w:r>
        <w:t>прав на земельные участки,</w:t>
      </w:r>
    </w:p>
    <w:p w:rsidR="00BB671A" w:rsidRDefault="00BB671A">
      <w:pPr>
        <w:pStyle w:val="ConsPlusNormal"/>
        <w:jc w:val="right"/>
      </w:pPr>
      <w:r>
        <w:t>или собственности муниципального</w:t>
      </w:r>
    </w:p>
    <w:p w:rsidR="00BB671A" w:rsidRDefault="00BB671A">
      <w:pPr>
        <w:pStyle w:val="ConsPlusNormal"/>
        <w:jc w:val="right"/>
      </w:pPr>
      <w:r>
        <w:t>образования город Ачинск,</w:t>
      </w:r>
    </w:p>
    <w:p w:rsidR="00BB671A" w:rsidRDefault="00BB671A">
      <w:pPr>
        <w:pStyle w:val="ConsPlusNormal"/>
        <w:jc w:val="right"/>
      </w:pPr>
      <w:r>
        <w:t>и земельных участков, находящихся</w:t>
      </w:r>
    </w:p>
    <w:p w:rsidR="00BB671A" w:rsidRDefault="00BB671A">
      <w:pPr>
        <w:pStyle w:val="ConsPlusNormal"/>
        <w:jc w:val="right"/>
      </w:pPr>
      <w:r>
        <w:t>в частной собственности"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Title"/>
        <w:jc w:val="center"/>
      </w:pPr>
      <w:r>
        <w:t>БЛОК-СХЕМА</w:t>
      </w:r>
    </w:p>
    <w:p w:rsidR="00BB671A" w:rsidRDefault="00BB671A">
      <w:pPr>
        <w:pStyle w:val="ConsPlusTitle"/>
        <w:jc w:val="center"/>
      </w:pPr>
      <w:r>
        <w:t>ПОСЛЕДОВАТЕЛЬНОСТИ ДЕЙСТВИЙ ПРИ ПРЕДОСТАВЛЕНИИ</w:t>
      </w:r>
    </w:p>
    <w:p w:rsidR="00BB671A" w:rsidRDefault="00BB671A">
      <w:pPr>
        <w:pStyle w:val="ConsPlusTitle"/>
        <w:jc w:val="center"/>
      </w:pPr>
      <w:r>
        <w:t>МУНИЦИПАЛЬНОЙ УСЛУГИ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Cell"/>
        <w:jc w:val="both"/>
      </w:pPr>
      <w:r>
        <w:t xml:space="preserve">                 ┌────────────────────────────────────────┐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    │            Подача заявления            │</w:t>
      </w:r>
    </w:p>
    <w:p w:rsidR="00BB671A" w:rsidRDefault="00BB671A">
      <w:pPr>
        <w:pStyle w:val="ConsPlusCell"/>
        <w:jc w:val="both"/>
      </w:pPr>
      <w:r>
        <w:t xml:space="preserve">                 └─────────────────────┬──────────────────┘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                      \/</w:t>
      </w:r>
    </w:p>
    <w:p w:rsidR="00BB671A" w:rsidRDefault="00BB671A">
      <w:pPr>
        <w:pStyle w:val="ConsPlusCell"/>
        <w:jc w:val="both"/>
      </w:pPr>
      <w:r>
        <w:t xml:space="preserve">                      ┌───────────────────────────────┐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         │ Прием и регистрация заявления │</w:t>
      </w:r>
    </w:p>
    <w:p w:rsidR="00BB671A" w:rsidRDefault="00BB671A">
      <w:pPr>
        <w:pStyle w:val="ConsPlusCell"/>
        <w:jc w:val="both"/>
      </w:pPr>
      <w:r>
        <w:t xml:space="preserve">                      └────────────────┬──────────────┘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                      \/</w:t>
      </w:r>
    </w:p>
    <w:p w:rsidR="00BB671A" w:rsidRDefault="00BB671A">
      <w:pPr>
        <w:pStyle w:val="ConsPlusCell"/>
        <w:jc w:val="both"/>
      </w:pPr>
      <w:r>
        <w:t xml:space="preserve">             ┌──────────────────────────────────────────────────────┐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│          Рассмотрение заявления и документов         │</w:t>
      </w:r>
    </w:p>
    <w:p w:rsidR="00BB671A" w:rsidRDefault="00BB671A">
      <w:pPr>
        <w:pStyle w:val="ConsPlusCell"/>
        <w:jc w:val="both"/>
      </w:pPr>
      <w:r>
        <w:t xml:space="preserve">             └───────────────────────┬─────────────────────────┬────┘</w:t>
      </w:r>
    </w:p>
    <w:p w:rsidR="00BB671A" w:rsidRDefault="00BB671A">
      <w:pPr>
        <w:pStyle w:val="ConsPlusCell"/>
        <w:jc w:val="both"/>
      </w:pPr>
      <w:r>
        <w:t xml:space="preserve">                                     \/                        \/</w:t>
      </w:r>
    </w:p>
    <w:p w:rsidR="00BB671A" w:rsidRDefault="00BB671A">
      <w:pPr>
        <w:pStyle w:val="ConsPlusCell"/>
        <w:jc w:val="both"/>
      </w:pPr>
      <w:r>
        <w:t xml:space="preserve">                          ┌─────────────────────┐ ┌───────────────────────┐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             │     Направление     │ │   Наличие оснований   │</w:t>
      </w:r>
    </w:p>
    <w:p w:rsidR="00BB671A" w:rsidRDefault="00BB671A">
      <w:pPr>
        <w:pStyle w:val="ConsPlusCell"/>
        <w:jc w:val="both"/>
      </w:pPr>
      <w:r>
        <w:t xml:space="preserve">                          │  межведомственных   │ │для возврата заявления │</w:t>
      </w:r>
    </w:p>
    <w:p w:rsidR="00BB671A" w:rsidRDefault="00BB671A">
      <w:pPr>
        <w:pStyle w:val="ConsPlusCell"/>
        <w:jc w:val="both"/>
      </w:pPr>
      <w:r>
        <w:t xml:space="preserve">                          │      запросов       │ │       заявителю       │</w:t>
      </w:r>
    </w:p>
    <w:p w:rsidR="00BB671A" w:rsidRDefault="00BB671A">
      <w:pPr>
        <w:pStyle w:val="ConsPlusCell"/>
        <w:jc w:val="both"/>
      </w:pPr>
      <w:r>
        <w:t xml:space="preserve">                          └───────┬──────┬──────┘ └─────────────┬─────────┘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              \/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┌───────────────────────┐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│Подготовка уведомления │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│ о возврате заявления  │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│       заявителю       │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└─────────────┬─────────┘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              \/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   ┌──────────────────┐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   │Возврат заявления │</w:t>
      </w:r>
    </w:p>
    <w:p w:rsidR="00BB671A" w:rsidRDefault="00BB671A">
      <w:pPr>
        <w:pStyle w:val="ConsPlusCell"/>
        <w:jc w:val="both"/>
      </w:pPr>
      <w:r>
        <w:t xml:space="preserve">                                  │      │           │    заявителю     │</w:t>
      </w:r>
    </w:p>
    <w:p w:rsidR="00BB671A" w:rsidRDefault="00BB671A">
      <w:pPr>
        <w:pStyle w:val="ConsPlusCell"/>
        <w:jc w:val="both"/>
      </w:pPr>
      <w:r>
        <w:lastRenderedPageBreak/>
        <w:t xml:space="preserve">                                  \/     \/          └──────────────────┘</w:t>
      </w:r>
    </w:p>
    <w:p w:rsidR="00BB671A" w:rsidRDefault="00BB671A">
      <w:pPr>
        <w:pStyle w:val="ConsPlusCell"/>
        <w:jc w:val="both"/>
      </w:pPr>
      <w:r>
        <w:t xml:space="preserve"> ┌──────────────────────────────────┐    ┌───────────────────────────────┐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│  Отсутствие оснований для отказа │    │ Наличие оснований для отказа  │</w:t>
      </w:r>
    </w:p>
    <w:p w:rsidR="00BB671A" w:rsidRDefault="00BB671A">
      <w:pPr>
        <w:pStyle w:val="ConsPlusCell"/>
        <w:jc w:val="both"/>
      </w:pPr>
      <w:r>
        <w:t xml:space="preserve"> │  в предоставлении муниципальной  │    │ в предоставлении муниципальной│</w:t>
      </w:r>
    </w:p>
    <w:p w:rsidR="00BB671A" w:rsidRDefault="00BB671A">
      <w:pPr>
        <w:pStyle w:val="ConsPlusCell"/>
        <w:jc w:val="both"/>
      </w:pPr>
      <w:r>
        <w:t xml:space="preserve"> │             услуги               │    │            услуги             │</w:t>
      </w:r>
    </w:p>
    <w:p w:rsidR="00BB671A" w:rsidRDefault="00BB671A">
      <w:pPr>
        <w:pStyle w:val="ConsPlusCell"/>
        <w:jc w:val="both"/>
      </w:pPr>
      <w:r>
        <w:t xml:space="preserve"> └───────────────┬──────────────────┘    └─────────────────┬─────────────┘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\/                                        \/</w:t>
      </w:r>
    </w:p>
    <w:p w:rsidR="00BB671A" w:rsidRDefault="00BB671A">
      <w:pPr>
        <w:pStyle w:val="ConsPlusCell"/>
        <w:jc w:val="both"/>
      </w:pPr>
      <w: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>│   Направление заявителю решения    │   │ Направление заявителю решения │</w:t>
      </w:r>
    </w:p>
    <w:p w:rsidR="00BB671A" w:rsidRDefault="00BB671A">
      <w:pPr>
        <w:pStyle w:val="ConsPlusCell"/>
        <w:jc w:val="both"/>
      </w:pPr>
      <w:r>
        <w:t>│ об утверждении схемы расположения  │   │           об отказе           │</w:t>
      </w:r>
    </w:p>
    <w:p w:rsidR="00BB671A" w:rsidRDefault="00BB671A">
      <w:pPr>
        <w:pStyle w:val="ConsPlusCell"/>
        <w:jc w:val="both"/>
      </w:pPr>
      <w:r>
        <w:t>│ земельного участка либо согласия на│   │   в заключении соглашения о   │</w:t>
      </w:r>
    </w:p>
    <w:p w:rsidR="00BB671A" w:rsidRDefault="00BB671A">
      <w:pPr>
        <w:pStyle w:val="ConsPlusCell"/>
        <w:jc w:val="both"/>
      </w:pPr>
      <w:r>
        <w:t>│      заключение соглашения о       │   │   перераспределении земельных │</w:t>
      </w:r>
    </w:p>
    <w:p w:rsidR="00BB671A" w:rsidRDefault="00BB671A">
      <w:pPr>
        <w:pStyle w:val="ConsPlusCell"/>
        <w:jc w:val="both"/>
      </w:pPr>
      <w:r>
        <w:t>│перераспределении земельных участков│   │           участков            │</w:t>
      </w:r>
    </w:p>
    <w:p w:rsidR="00BB671A" w:rsidRDefault="00BB671A">
      <w:pPr>
        <w:pStyle w:val="ConsPlusCell"/>
        <w:jc w:val="both"/>
      </w:pPr>
      <w:r>
        <w:t>│   в соответствии с утвержденным    │   └───────────────────────────────┘</w:t>
      </w:r>
    </w:p>
    <w:p w:rsidR="00BB671A" w:rsidRDefault="00BB671A">
      <w:pPr>
        <w:pStyle w:val="ConsPlusCell"/>
        <w:jc w:val="both"/>
      </w:pPr>
      <w:r>
        <w:t>│   проектом межевания территории    │</w:t>
      </w:r>
    </w:p>
    <w:p w:rsidR="00BB671A" w:rsidRDefault="00BB671A">
      <w:pPr>
        <w:pStyle w:val="ConsPlusCell"/>
        <w:jc w:val="both"/>
      </w:pPr>
      <w:r>
        <w:t>└─────────────────┬──────────────────┘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\/</w:t>
      </w:r>
    </w:p>
    <w:p w:rsidR="00BB671A" w:rsidRDefault="00BB671A">
      <w:pPr>
        <w:pStyle w:val="ConsPlusCell"/>
        <w:jc w:val="both"/>
      </w:pPr>
      <w:r>
        <w:t>┌───────────────────────────────────────────────┐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>│Выполнение заявителем кадастровых работ в целях│</w:t>
      </w:r>
    </w:p>
    <w:p w:rsidR="00BB671A" w:rsidRDefault="00BB671A">
      <w:pPr>
        <w:pStyle w:val="ConsPlusCell"/>
        <w:jc w:val="both"/>
      </w:pPr>
      <w:r>
        <w:t>│государственного кадастрового учета земельного │</w:t>
      </w:r>
    </w:p>
    <w:p w:rsidR="00BB671A" w:rsidRDefault="00BB671A">
      <w:pPr>
        <w:pStyle w:val="ConsPlusCell"/>
        <w:jc w:val="both"/>
      </w:pPr>
      <w:r>
        <w:t>│ участка или земельных участков, образуемых в  │</w:t>
      </w:r>
    </w:p>
    <w:p w:rsidR="00BB671A" w:rsidRDefault="00BB671A">
      <w:pPr>
        <w:pStyle w:val="ConsPlusCell"/>
        <w:jc w:val="both"/>
      </w:pPr>
      <w:r>
        <w:t>│        результате перераспределения           │</w:t>
      </w:r>
    </w:p>
    <w:p w:rsidR="00BB671A" w:rsidRDefault="00BB671A">
      <w:pPr>
        <w:pStyle w:val="ConsPlusCell"/>
        <w:jc w:val="both"/>
      </w:pPr>
      <w:r>
        <w:t>└─────────────────┬─────────────────────────────┘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 \/</w:t>
      </w:r>
    </w:p>
    <w:p w:rsidR="00BB671A" w:rsidRDefault="00BB671A">
      <w:pPr>
        <w:pStyle w:val="ConsPlusCell"/>
        <w:jc w:val="both"/>
      </w:pPr>
      <w:r>
        <w:t>┌─────────────────────────────────┐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>│     Направление заявителем      │</w:t>
      </w:r>
    </w:p>
    <w:p w:rsidR="00BB671A" w:rsidRDefault="00BB671A">
      <w:pPr>
        <w:pStyle w:val="ConsPlusCell"/>
        <w:jc w:val="both"/>
      </w:pPr>
      <w:r>
        <w:t>│ кадастрового паспорта земельного│</w:t>
      </w:r>
    </w:p>
    <w:p w:rsidR="00BB671A" w:rsidRDefault="00BB671A">
      <w:pPr>
        <w:pStyle w:val="ConsPlusCell"/>
        <w:jc w:val="both"/>
      </w:pPr>
      <w:r>
        <w:t>│ участка или земельных участков, │</w:t>
      </w:r>
    </w:p>
    <w:p w:rsidR="00BB671A" w:rsidRDefault="00BB671A">
      <w:pPr>
        <w:pStyle w:val="ConsPlusCell"/>
        <w:jc w:val="both"/>
      </w:pPr>
      <w:r>
        <w:t>│     образуемых в результате     │</w:t>
      </w:r>
    </w:p>
    <w:p w:rsidR="00BB671A" w:rsidRDefault="00BB671A">
      <w:pPr>
        <w:pStyle w:val="ConsPlusCell"/>
        <w:jc w:val="both"/>
      </w:pPr>
      <w:r>
        <w:t>│         перераспределения       │</w:t>
      </w:r>
    </w:p>
    <w:p w:rsidR="00BB671A" w:rsidRDefault="00BB671A">
      <w:pPr>
        <w:pStyle w:val="ConsPlusCell"/>
        <w:jc w:val="both"/>
      </w:pPr>
      <w:r>
        <w:t>└────────────────┬────────────────┘</w:t>
      </w:r>
    </w:p>
    <w:p w:rsidR="00BB671A" w:rsidRDefault="00BB671A">
      <w:pPr>
        <w:pStyle w:val="ConsPlusCell"/>
        <w:jc w:val="both"/>
      </w:pPr>
      <w:r>
        <w:t xml:space="preserve">                 \/</w:t>
      </w:r>
    </w:p>
    <w:p w:rsidR="00BB671A" w:rsidRDefault="00BB671A">
      <w:pPr>
        <w:pStyle w:val="ConsPlusCell"/>
        <w:jc w:val="both"/>
      </w:pPr>
      <w:r>
        <w:t xml:space="preserve"> ┌───────────────────────────────┐</w:t>
      </w:r>
    </w:p>
    <w:p w:rsidR="00BB671A" w:rsidRDefault="00BB671A">
      <w:pPr>
        <w:pStyle w:val="ConsPlusCell"/>
        <w:jc w:val="both"/>
      </w:pPr>
      <w:r>
        <w:t xml:space="preserve"> │ Направление заявителю проекта │</w:t>
      </w:r>
    </w:p>
    <w:p w:rsidR="00BB671A" w:rsidRDefault="00BB671A">
      <w:pPr>
        <w:pStyle w:val="ConsPlusCell"/>
        <w:jc w:val="both"/>
      </w:pPr>
      <w:r>
        <w:t xml:space="preserve"> │соглашения о перераспределении │</w:t>
      </w:r>
    </w:p>
    <w:p w:rsidR="00BB671A" w:rsidRDefault="00BB671A">
      <w:pPr>
        <w:pStyle w:val="ConsPlusCell"/>
        <w:jc w:val="both"/>
      </w:pPr>
      <w:r>
        <w:t xml:space="preserve"> │ земельных участков заявителю  │</w:t>
      </w:r>
    </w:p>
    <w:p w:rsidR="00BB671A" w:rsidRDefault="00BB671A">
      <w:pPr>
        <w:pStyle w:val="ConsPlusCell"/>
        <w:jc w:val="both"/>
      </w:pPr>
      <w:r>
        <w:t xml:space="preserve"> │        для подписания         │</w:t>
      </w:r>
    </w:p>
    <w:p w:rsidR="00BB671A" w:rsidRDefault="00BB671A">
      <w:pPr>
        <w:pStyle w:val="ConsPlusCell"/>
        <w:jc w:val="both"/>
      </w:pPr>
      <w:r>
        <w:t xml:space="preserve"> └───────────────────────────────┘</w:t>
      </w: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jc w:val="both"/>
      </w:pPr>
    </w:p>
    <w:p w:rsidR="00BB671A" w:rsidRDefault="00BB67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E2E" w:rsidRDefault="00D52E2E">
      <w:bookmarkStart w:id="8" w:name="_GoBack"/>
      <w:bookmarkEnd w:id="8"/>
    </w:p>
    <w:sectPr w:rsidR="00D52E2E" w:rsidSect="0027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1A"/>
    <w:rsid w:val="000A3175"/>
    <w:rsid w:val="00564C3E"/>
    <w:rsid w:val="006743A3"/>
    <w:rsid w:val="00BB671A"/>
    <w:rsid w:val="00D52E2E"/>
    <w:rsid w:val="00D95AC3"/>
    <w:rsid w:val="00E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6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6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B6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6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6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B6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F36752697C7777DAD79990F949EBB82C74D4C7584E0E247E973C987B294E4A017E08E609B59C3B827478726DFB216D346440970B73FB403E6E32CA36CCG" TargetMode="External"/><Relationship Id="rId18" Type="http://schemas.openxmlformats.org/officeDocument/2006/relationships/hyperlink" Target="consultantplus://offline/ref=6AF36752697C7777DAD7879DEF25B4B72B7D88C85C4004752BC33ACF2479481F533E56BF4BF38F3A836A7C746D3FC3G" TargetMode="External"/><Relationship Id="rId26" Type="http://schemas.openxmlformats.org/officeDocument/2006/relationships/hyperlink" Target="consultantplus://offline/ref=6AF36752697C7777DAD79990F949EBB82C74D4C7584E082375943C987B294E4A017E08E61BB5C437837660746EEE773C7233C2G" TargetMode="External"/><Relationship Id="rId39" Type="http://schemas.openxmlformats.org/officeDocument/2006/relationships/hyperlink" Target="consultantplus://offline/ref=6AF36752697C7777DAD7879DEF25B4B72B7D88CE594704752BC33ACF2479481F413E0EBB42F99A6ED3302B796EF26B3C712F4F960B36CEG" TargetMode="External"/><Relationship Id="rId21" Type="http://schemas.openxmlformats.org/officeDocument/2006/relationships/hyperlink" Target="consultantplus://offline/ref=6AF36752697C7777DAD7879DEF25B4B72B7D88CA5A4004752BC33ACF2479481F533E56BF4BF38F3A836A7C746D3FC3G" TargetMode="External"/><Relationship Id="rId34" Type="http://schemas.openxmlformats.org/officeDocument/2006/relationships/hyperlink" Target="consultantplus://offline/ref=6AF36752697C7777DAD7879DEF25B4B72B7D88CE594704752BC33ACF2479481F413E0EB34CF49A6ED3302B796EF26B3C712F4F960B36CEG" TargetMode="External"/><Relationship Id="rId42" Type="http://schemas.openxmlformats.org/officeDocument/2006/relationships/hyperlink" Target="consultantplus://offline/ref=6AF36752697C7777DAD7879DEF25B4B72B7E8DC35F4F04752BC33ACF2479481F413E0EB04EF59A6ED3302B796EF26B3C712F4F960B36CEG" TargetMode="External"/><Relationship Id="rId47" Type="http://schemas.openxmlformats.org/officeDocument/2006/relationships/hyperlink" Target="consultantplus://offline/ref=6AF36752697C7777DAD7879DEF25B4B72B7E8DC35F4F04752BC33ACF2479481F413E0EB34AF1923F867F2A252BA5783D722F4D97176FFB4332C3G" TargetMode="External"/><Relationship Id="rId50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5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7" Type="http://schemas.openxmlformats.org/officeDocument/2006/relationships/hyperlink" Target="consultantplus://offline/ref=6AF36752697C7777DAD79990F949EBB82C74D4C758460D2B74903C987B294E4A017E08E609B59C3B82747E746AFB216D346440970B73FB403E6E32CA36C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F36752697C7777DAD7879DEF25B4B72B7E82CB5C4004752BC33ACF2479481F533E56BF4BF38F3A836A7C746D3FC3G" TargetMode="External"/><Relationship Id="rId20" Type="http://schemas.openxmlformats.org/officeDocument/2006/relationships/hyperlink" Target="consultantplus://offline/ref=6AF36752697C7777DAD7879DEF25B4B72B7D88C85F4704752BC33ACF2479481F533E56BF4BF38F3A836A7C746D3FC3G" TargetMode="External"/><Relationship Id="rId29" Type="http://schemas.openxmlformats.org/officeDocument/2006/relationships/hyperlink" Target="consultantplus://offline/ref=6AF36752697C7777DAD79990F949EBB82C74D4C75B430C2576923C987B294E4A017E08E61BB5C437837660746EEE773C7233C2G" TargetMode="External"/><Relationship Id="rId41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4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36752697C7777DAD79990F949EBB82C74D4C758470925759F3C987B294E4A017E08E609B59C3B82747E746AFB216D346440970B73FB403E6E32CA36CCG" TargetMode="External"/><Relationship Id="rId11" Type="http://schemas.openxmlformats.org/officeDocument/2006/relationships/hyperlink" Target="consultantplus://offline/ref=6AF36752697C7777DAD79990F949EBB82C74D4C7584E0E247E973C987B294E4A017E08E609B59C3B82747A7068FB216D346440970B73FB403E6E32CA36CCG" TargetMode="External"/><Relationship Id="rId24" Type="http://schemas.openxmlformats.org/officeDocument/2006/relationships/hyperlink" Target="consultantplus://offline/ref=6AF36752697C7777DAD7879DEF25B4B72B7D88C85E4604752BC33ACF2479481F533E56BF4BF38F3A836A7C746D3FC3G" TargetMode="External"/><Relationship Id="rId32" Type="http://schemas.openxmlformats.org/officeDocument/2006/relationships/hyperlink" Target="consultantplus://offline/ref=6AF36752697C7777DAD7879DEF25B4B72B7D88CE594704752BC33ACF2479481F413E0EB04AF09331D6253A2162F1772270305394096F3FC8G" TargetMode="External"/><Relationship Id="rId37" Type="http://schemas.openxmlformats.org/officeDocument/2006/relationships/hyperlink" Target="consultantplus://offline/ref=6AF36752697C7777DAD7879DEF25B4B72B7D88C25F4504752BC33ACF2479481F533E56BF4BF38F3A836A7C746D3FC3G" TargetMode="External"/><Relationship Id="rId40" Type="http://schemas.openxmlformats.org/officeDocument/2006/relationships/hyperlink" Target="consultantplus://offline/ref=6AF36752697C7777DAD7879DEF25B4B72B7D88CE594704752BC33ACF2479481F413E0EBB43F19A6ED3302B796EF26B3C712F4F960B36CEG" TargetMode="External"/><Relationship Id="rId45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3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8" Type="http://schemas.openxmlformats.org/officeDocument/2006/relationships/hyperlink" Target="consultantplus://offline/ref=6AF36752697C7777DAD7879DEF25B4B72B7D8DCE5B4304752BC33ACF2479481F533E56BF4BF38F3A836A7C746D3FC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AF36752697C7777DAD79990F949EBB82C74D4C7584E072672943C987B294E4A017E08E609B59C3B82747E746AFB216D346440970B73FB403E6E32CA36CCG" TargetMode="External"/><Relationship Id="rId23" Type="http://schemas.openxmlformats.org/officeDocument/2006/relationships/hyperlink" Target="consultantplus://offline/ref=6AF36752697C7777DAD7879DEF25B4B72B7C8FC2524004752BC33ACF2479481F533E56BF4BF38F3A836A7C746D3FC3G" TargetMode="External"/><Relationship Id="rId28" Type="http://schemas.openxmlformats.org/officeDocument/2006/relationships/hyperlink" Target="consultantplus://offline/ref=6AF36752697C7777DAD79990F949EBB82C74D4C75B4E062371903C987B294E4A017E08E609B59C3B82747F736CFB216D346440970B73FB403E6E32CA36CCG" TargetMode="External"/><Relationship Id="rId36" Type="http://schemas.openxmlformats.org/officeDocument/2006/relationships/hyperlink" Target="consultantplus://offline/ref=6AF36752697C7777DAD7879DEF25B4B72B7D88CE594704752BC33ACF2479481F413E0EB34EF89531D6253A2162F1772270305394096F3FC8G" TargetMode="External"/><Relationship Id="rId49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7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6AF36752697C7777DAD7879DEF25B4B72B7D88CE594704752BC33ACF2479481F413E0EBB42F89A6ED3302B796EF26B3C712F4F960B36CEG" TargetMode="External"/><Relationship Id="rId19" Type="http://schemas.openxmlformats.org/officeDocument/2006/relationships/hyperlink" Target="consultantplus://offline/ref=6AF36752697C7777DAD7879DEF25B4B72B7D88C25F4504752BC33ACF2479481F533E56BF4BF38F3A836A7C746D3FC3G" TargetMode="External"/><Relationship Id="rId31" Type="http://schemas.openxmlformats.org/officeDocument/2006/relationships/hyperlink" Target="consultantplus://offline/ref=6AF36752697C7777DAD7879DEF25B4B72B7D88CE594704752BC33ACF2479481F413E0EB348F49531D6253A2162F1772270305394096F3FC8G" TargetMode="External"/><Relationship Id="rId44" Type="http://schemas.openxmlformats.org/officeDocument/2006/relationships/hyperlink" Target="consultantplus://offline/ref=6AF36752697C7777DAD7879DEF25B4B72B7E8DC35F4F04752BC33ACF2479481F413E0EB34AF1923F867F2A252BA5783D722F4D97176FFB4332C3G" TargetMode="External"/><Relationship Id="rId52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60" Type="http://schemas.openxmlformats.org/officeDocument/2006/relationships/hyperlink" Target="consultantplus://offline/ref=6AF36752697C7777DAD7879DEF25B4B72B7D88CE594704752BC33ACF2479481F413E0EBB42F99A6ED3302B796EF26B3C712F4F960B36C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F36752697C7777DAD7879DEF25B4B72B7E8DC35F4F04752BC33ACF2479481F413E0EB34AF19133867F2A252BA5783D722F4D97176FFB4332C3G" TargetMode="External"/><Relationship Id="rId14" Type="http://schemas.openxmlformats.org/officeDocument/2006/relationships/hyperlink" Target="consultantplus://offline/ref=6AF36752697C7777DAD79990F949EBB82C74D4C75B47062171933C987B294E4A017E08E61BB5C437837660746EEE773C7233C2G" TargetMode="External"/><Relationship Id="rId22" Type="http://schemas.openxmlformats.org/officeDocument/2006/relationships/hyperlink" Target="consultantplus://offline/ref=6AF36752697C7777DAD7879DEF25B4B72B7E8DC35F4F04752BC33ACF2479481F533E56BF4BF38F3A836A7C746D3FC3G" TargetMode="External"/><Relationship Id="rId27" Type="http://schemas.openxmlformats.org/officeDocument/2006/relationships/hyperlink" Target="consultantplus://offline/ref=6AF36752697C7777DAD79990F949EBB82C74D4C7584E0E247E973C987B294E4A017E08E609B59C3B82747E7566FB216D346440970B73FB403E6E32CA36CCG" TargetMode="External"/><Relationship Id="rId30" Type="http://schemas.openxmlformats.org/officeDocument/2006/relationships/hyperlink" Target="consultantplus://offline/ref=6AF36752697C7777DAD7879DEF25B4B72B7D88CE594704752BC33ACF2479481F413E0EBB4DF79A6ED3302B796EF26B3C712F4F960B36CEG" TargetMode="External"/><Relationship Id="rId35" Type="http://schemas.openxmlformats.org/officeDocument/2006/relationships/hyperlink" Target="consultantplus://offline/ref=6AF36752697C7777DAD7879DEF25B4B72B7D88CE594704752BC33ACF2479481F413E0EBB4DF69A6ED3302B796EF26B3C712F4F960B36CEG" TargetMode="External"/><Relationship Id="rId43" Type="http://schemas.openxmlformats.org/officeDocument/2006/relationships/hyperlink" Target="consultantplus://offline/ref=6AF36752697C7777DAD7879DEF25B4B72B7E8DC35F4F04752BC33ACF2479481F413E0EB34AF1923F867F2A252BA5783D722F4D97176FFB4332C3G" TargetMode="External"/><Relationship Id="rId48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56" Type="http://schemas.openxmlformats.org/officeDocument/2006/relationships/hyperlink" Target="consultantplus://offline/ref=6AF36752697C7777DAD7879DEF25B4B72B7E8DC35F4F04752BC33ACF2479481F533E56BF4BF38F3A836A7C746D3FC3G" TargetMode="External"/><Relationship Id="rId8" Type="http://schemas.openxmlformats.org/officeDocument/2006/relationships/hyperlink" Target="consultantplus://offline/ref=6AF36752697C7777DAD79990F949EBB82C74D4C7584E072672943C987B294E4A017E08E609B59C3B82747E746AFB216D346440970B73FB403E6E32CA36CCG" TargetMode="External"/><Relationship Id="rId51" Type="http://schemas.openxmlformats.org/officeDocument/2006/relationships/hyperlink" Target="consultantplus://offline/ref=6AF36752697C7777DAD7879DEF25B4B72B7E8DC35F4F04752BC33ACF2479481F413E0EB34AF1923F807F2A252BA5783D722F4D97176FFB4332C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F36752697C7777DAD79990F949EBB82C74D4C7584E0E247E973C987B294E4A017E08E609B59C3B82747A7D68FB216D346440970B73FB403E6E32CA36CCG" TargetMode="External"/><Relationship Id="rId17" Type="http://schemas.openxmlformats.org/officeDocument/2006/relationships/hyperlink" Target="consultantplus://offline/ref=6AF36752697C7777DAD7879DEF25B4B72B7D88CE594704752BC33ACF2479481F533E56BF4BF38F3A836A7C746D3FC3G" TargetMode="External"/><Relationship Id="rId25" Type="http://schemas.openxmlformats.org/officeDocument/2006/relationships/hyperlink" Target="consultantplus://offline/ref=6AF36752697C7777DAD7879DEF25B4B72C778FCA5A4304752BC33ACF2479481F533E56BF4BF38F3A836A7C746D3FC3G" TargetMode="External"/><Relationship Id="rId33" Type="http://schemas.openxmlformats.org/officeDocument/2006/relationships/hyperlink" Target="consultantplus://offline/ref=6AF36752697C7777DAD7879DEF25B4B72B7D88CE594704752BC33ACF2479481F413E0EB44FF39A6ED3302B796EF26B3C712F4F960B36CEG" TargetMode="External"/><Relationship Id="rId38" Type="http://schemas.openxmlformats.org/officeDocument/2006/relationships/hyperlink" Target="consultantplus://offline/ref=6AF36752697C7777DAD7879DEF25B4B72B7D88CE594704752BC33ACF2479481F413E0EB14CF89A6ED3302B796EF26B3C712F4F960B36CEG" TargetMode="External"/><Relationship Id="rId46" Type="http://schemas.openxmlformats.org/officeDocument/2006/relationships/hyperlink" Target="consultantplus://offline/ref=6AF36752697C7777DAD7879DEF25B4B72B7E8DC35F4F04752BC33ACF2479481F413E0EB34AF1923F867F2A252BA5783D722F4D97176FFB4332C3G" TargetMode="External"/><Relationship Id="rId59" Type="http://schemas.openxmlformats.org/officeDocument/2006/relationships/hyperlink" Target="consultantplus://offline/ref=6AF36752697C7777DAD7879DEF25B4B72B7D8DCE5B4304752BC33ACF2479481F533E56BF4BF38F3A836A7C746D3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10173</Words>
  <Characters>57989</Characters>
  <Application>Microsoft Office Word</Application>
  <DocSecurity>0</DocSecurity>
  <Lines>483</Lines>
  <Paragraphs>136</Paragraphs>
  <ScaleCrop>false</ScaleCrop>
  <Company/>
  <LinksUpToDate>false</LinksUpToDate>
  <CharactersWithSpaces>68026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Palagina</dc:creator>
  <cp:lastModifiedBy>Palagina</cp:lastModifiedBy>
  <cp:revision>2</cp:revision>
  <dcterms:created xsi:type="dcterms:W3CDTF">2023-01-12T06:02:00Z</dcterms:created>
  <dcterms:modified xsi:type="dcterms:W3CDTF">2023-01-12T06:03:00Z</dcterms:modified>
</cp:coreProperties>
</file>