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BC" w:rsidRPr="009D0C54" w:rsidRDefault="00FF08BC" w:rsidP="00FF08BC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9D0C54">
        <w:rPr>
          <w:color w:val="FFFFFF"/>
          <w:spacing w:val="1"/>
          <w:sz w:val="28"/>
          <w:szCs w:val="28"/>
        </w:rPr>
        <w:t>АС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564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9D0C54" w:rsidRDefault="00FF08BC" w:rsidP="00FF08BC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9D0C54">
        <w:rPr>
          <w:color w:val="000000"/>
          <w:spacing w:val="-4"/>
          <w:sz w:val="28"/>
          <w:szCs w:val="28"/>
        </w:rPr>
        <w:t>РОССИЙСКАЯ ФЕДЕРАЦИЯ</w:t>
      </w:r>
    </w:p>
    <w:p w:rsidR="00FF08BC" w:rsidRPr="009D0C54" w:rsidRDefault="00FF08BC" w:rsidP="00FF08BC">
      <w:pPr>
        <w:shd w:val="clear" w:color="auto" w:fill="FFFFFF"/>
        <w:tabs>
          <w:tab w:val="left" w:pos="6098"/>
          <w:tab w:val="left" w:pos="7797"/>
        </w:tabs>
        <w:ind w:right="23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ab/>
      </w:r>
    </w:p>
    <w:p w:rsidR="00FF08BC" w:rsidRPr="009D0C54" w:rsidRDefault="00FF08BC" w:rsidP="00FF08BC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>АДМИНИСТРАЦИЯ ГОРОДА АЧИНСКА</w:t>
      </w:r>
    </w:p>
    <w:p w:rsidR="00FF08BC" w:rsidRPr="009D0C54" w:rsidRDefault="00FF08BC" w:rsidP="00FF08BC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</w:rPr>
      </w:pPr>
      <w:r w:rsidRPr="009D0C54">
        <w:rPr>
          <w:color w:val="000000"/>
          <w:spacing w:val="1"/>
          <w:sz w:val="28"/>
          <w:szCs w:val="28"/>
        </w:rPr>
        <w:t>КРАСНОЯРСКОГО КРАЯ</w:t>
      </w:r>
    </w:p>
    <w:p w:rsidR="00FF08BC" w:rsidRPr="009D0C54" w:rsidRDefault="00FF08BC" w:rsidP="00FF08BC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D0C5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D0C54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F08BC" w:rsidRPr="00552B4E" w:rsidRDefault="00FF08BC" w:rsidP="00FF08BC">
      <w:pPr>
        <w:pStyle w:val="2"/>
      </w:pPr>
    </w:p>
    <w:p w:rsidR="00FF08BC" w:rsidRPr="00552B4E" w:rsidRDefault="00FF08BC" w:rsidP="00FF08BC">
      <w:pPr>
        <w:pStyle w:val="2"/>
      </w:pPr>
    </w:p>
    <w:p w:rsidR="00FF08BC" w:rsidRPr="00373F4E" w:rsidRDefault="00FF08BC" w:rsidP="00FF08B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г. Ачинск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076-п</w:t>
      </w:r>
    </w:p>
    <w:p w:rsidR="0056503A" w:rsidRDefault="0056503A" w:rsidP="00E553B1">
      <w:pPr>
        <w:rPr>
          <w:smallCaps/>
          <w:color w:val="000000"/>
          <w:spacing w:val="2"/>
          <w:sz w:val="36"/>
          <w:szCs w:val="36"/>
        </w:rPr>
      </w:pPr>
    </w:p>
    <w:p w:rsidR="00362B0E" w:rsidRDefault="00362B0E" w:rsidP="00E553B1">
      <w:pPr>
        <w:rPr>
          <w:smallCaps/>
          <w:color w:val="000000"/>
          <w:spacing w:val="2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</w:tblGrid>
      <w:tr w:rsidR="00AD4FEB" w:rsidRPr="00547C28" w:rsidTr="000705D2">
        <w:trPr>
          <w:trHeight w:val="1243"/>
        </w:trPr>
        <w:tc>
          <w:tcPr>
            <w:tcW w:w="4590" w:type="dxa"/>
          </w:tcPr>
          <w:p w:rsidR="00EB2970" w:rsidRPr="00547C28" w:rsidRDefault="00EB2970" w:rsidP="00C61C7A">
            <w:pPr>
              <w:jc w:val="both"/>
              <w:rPr>
                <w:sz w:val="28"/>
                <w:szCs w:val="28"/>
              </w:rPr>
            </w:pPr>
          </w:p>
          <w:p w:rsidR="00EB2970" w:rsidRPr="00547C28" w:rsidRDefault="00EB2970" w:rsidP="00C61C7A">
            <w:pPr>
              <w:jc w:val="both"/>
              <w:rPr>
                <w:sz w:val="28"/>
                <w:szCs w:val="28"/>
              </w:rPr>
            </w:pPr>
          </w:p>
          <w:p w:rsidR="00EB2970" w:rsidRPr="00547C28" w:rsidRDefault="00EB2970" w:rsidP="00C61C7A">
            <w:pPr>
              <w:jc w:val="both"/>
              <w:rPr>
                <w:sz w:val="28"/>
                <w:szCs w:val="28"/>
              </w:rPr>
            </w:pPr>
          </w:p>
          <w:p w:rsidR="00EB2970" w:rsidRPr="00547C28" w:rsidRDefault="00EB2970" w:rsidP="00C61C7A">
            <w:pPr>
              <w:jc w:val="both"/>
              <w:rPr>
                <w:sz w:val="28"/>
                <w:szCs w:val="28"/>
              </w:rPr>
            </w:pPr>
          </w:p>
          <w:p w:rsidR="00AD4FEB" w:rsidRPr="00547C28" w:rsidRDefault="00C61C7A" w:rsidP="00C61C7A">
            <w:pPr>
              <w:jc w:val="both"/>
              <w:rPr>
                <w:sz w:val="28"/>
                <w:szCs w:val="28"/>
              </w:rPr>
            </w:pPr>
            <w:r w:rsidRPr="00547C28">
              <w:rPr>
                <w:sz w:val="28"/>
                <w:szCs w:val="28"/>
              </w:rPr>
              <w:t xml:space="preserve">О порядке возмещения вреда, причиняемого тяжеловесными транспортными средством автомобильным дорогам общего пользования местного значения </w:t>
            </w:r>
            <w:r w:rsidR="00DA7165" w:rsidRPr="00547C28">
              <w:rPr>
                <w:sz w:val="28"/>
                <w:szCs w:val="28"/>
              </w:rPr>
              <w:t>на территории муниципального образования город Ачинск</w:t>
            </w:r>
          </w:p>
        </w:tc>
      </w:tr>
    </w:tbl>
    <w:p w:rsidR="00AD4FEB" w:rsidRPr="00547C28" w:rsidRDefault="00AD4FEB" w:rsidP="000705D2">
      <w:pPr>
        <w:jc w:val="both"/>
        <w:rPr>
          <w:sz w:val="28"/>
          <w:szCs w:val="28"/>
        </w:rPr>
      </w:pPr>
    </w:p>
    <w:p w:rsidR="00AD4FEB" w:rsidRPr="00547C28" w:rsidRDefault="00000CF1" w:rsidP="00000CF1">
      <w:pPr>
        <w:jc w:val="both"/>
        <w:rPr>
          <w:sz w:val="28"/>
          <w:szCs w:val="28"/>
        </w:rPr>
      </w:pPr>
      <w:r w:rsidRPr="00547C28">
        <w:rPr>
          <w:sz w:val="28"/>
          <w:szCs w:val="28"/>
        </w:rPr>
        <w:t xml:space="preserve">            </w:t>
      </w:r>
      <w:r w:rsidR="00574CC5" w:rsidRPr="00547C28">
        <w:rPr>
          <w:sz w:val="28"/>
          <w:szCs w:val="28"/>
        </w:rPr>
        <w:t>В целях обеспечения выполнения мероприятий, в</w:t>
      </w:r>
      <w:r w:rsidR="00DA7165" w:rsidRPr="00547C28">
        <w:rPr>
          <w:sz w:val="28"/>
          <w:szCs w:val="28"/>
        </w:rPr>
        <w:t xml:space="preserve"> </w:t>
      </w:r>
      <w:r w:rsidR="00BD5646" w:rsidRPr="00547C28">
        <w:rPr>
          <w:sz w:val="28"/>
          <w:szCs w:val="28"/>
        </w:rPr>
        <w:t xml:space="preserve">соответствии с постановлением </w:t>
      </w:r>
      <w:r w:rsidR="000A0E98" w:rsidRPr="00547C28">
        <w:rPr>
          <w:sz w:val="28"/>
          <w:szCs w:val="28"/>
        </w:rPr>
        <w:t xml:space="preserve">Правительства </w:t>
      </w:r>
      <w:r w:rsidR="00BD5646" w:rsidRPr="00547C28">
        <w:rPr>
          <w:sz w:val="28"/>
          <w:szCs w:val="28"/>
        </w:rPr>
        <w:t xml:space="preserve">Российской Федерации от </w:t>
      </w:r>
      <w:r w:rsidR="004E4FDE" w:rsidRPr="00547C28">
        <w:rPr>
          <w:sz w:val="28"/>
          <w:szCs w:val="28"/>
        </w:rPr>
        <w:t xml:space="preserve">01.12.2023 </w:t>
      </w:r>
      <w:r w:rsidR="003422D1">
        <w:rPr>
          <w:sz w:val="28"/>
          <w:szCs w:val="28"/>
        </w:rPr>
        <w:t xml:space="preserve">              </w:t>
      </w:r>
      <w:r w:rsidR="004E4FDE" w:rsidRPr="00547C28">
        <w:rPr>
          <w:sz w:val="28"/>
          <w:szCs w:val="28"/>
        </w:rPr>
        <w:t>№</w:t>
      </w:r>
      <w:r w:rsidR="00BD5646" w:rsidRPr="00547C28">
        <w:rPr>
          <w:sz w:val="28"/>
          <w:szCs w:val="28"/>
        </w:rPr>
        <w:t xml:space="preserve"> 2060 «Правила движения тяжеловесного и (или) крупногабаритного транспортного средства</w:t>
      </w:r>
      <w:r w:rsidRPr="00547C28">
        <w:rPr>
          <w:sz w:val="28"/>
          <w:szCs w:val="28"/>
        </w:rPr>
        <w:t xml:space="preserve">», </w:t>
      </w:r>
      <w:r w:rsidR="00DA7165" w:rsidRPr="00547C28">
        <w:rPr>
          <w:sz w:val="28"/>
          <w:szCs w:val="28"/>
        </w:rPr>
        <w:t>руководствуясь статьями 36, 40, 55</w:t>
      </w:r>
      <w:r w:rsidR="009F60CC" w:rsidRPr="00547C28">
        <w:rPr>
          <w:sz w:val="28"/>
          <w:szCs w:val="28"/>
        </w:rPr>
        <w:t>, 57</w:t>
      </w:r>
      <w:r w:rsidR="00DA7165" w:rsidRPr="00547C28">
        <w:rPr>
          <w:sz w:val="28"/>
          <w:szCs w:val="28"/>
        </w:rPr>
        <w:t xml:space="preserve"> Устава города Ачинска,</w:t>
      </w:r>
    </w:p>
    <w:p w:rsidR="00362B0E" w:rsidRPr="00547C28" w:rsidRDefault="00362B0E" w:rsidP="00AC58AA">
      <w:pPr>
        <w:ind w:firstLine="720"/>
        <w:jc w:val="both"/>
        <w:rPr>
          <w:sz w:val="28"/>
          <w:szCs w:val="28"/>
        </w:rPr>
      </w:pPr>
    </w:p>
    <w:p w:rsidR="00362B0E" w:rsidRPr="00547C28" w:rsidRDefault="00362B0E" w:rsidP="00AC58AA">
      <w:pPr>
        <w:ind w:firstLine="720"/>
        <w:jc w:val="both"/>
        <w:rPr>
          <w:sz w:val="28"/>
          <w:szCs w:val="28"/>
        </w:rPr>
      </w:pPr>
      <w:r w:rsidRPr="00547C28">
        <w:rPr>
          <w:sz w:val="28"/>
          <w:szCs w:val="28"/>
        </w:rPr>
        <w:t>ПОСТАНОВЛЯЮ:</w:t>
      </w:r>
    </w:p>
    <w:p w:rsidR="00AD4FEB" w:rsidRPr="00547C28" w:rsidRDefault="00AD4FEB" w:rsidP="00AC58AA">
      <w:pPr>
        <w:ind w:firstLine="720"/>
        <w:jc w:val="both"/>
        <w:rPr>
          <w:sz w:val="28"/>
          <w:szCs w:val="28"/>
        </w:rPr>
      </w:pPr>
    </w:p>
    <w:p w:rsidR="00000CF1" w:rsidRPr="00547C28" w:rsidRDefault="00000CF1" w:rsidP="003C31BF">
      <w:pPr>
        <w:pStyle w:val="a9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47C28">
        <w:rPr>
          <w:sz w:val="28"/>
          <w:szCs w:val="28"/>
        </w:rPr>
        <w:t xml:space="preserve">Признать утратившим силу постановление </w:t>
      </w:r>
      <w:r w:rsidR="000A0E98" w:rsidRPr="00547C28">
        <w:rPr>
          <w:sz w:val="28"/>
          <w:szCs w:val="28"/>
        </w:rPr>
        <w:t>а</w:t>
      </w:r>
      <w:r w:rsidRPr="00547C28">
        <w:rPr>
          <w:sz w:val="28"/>
          <w:szCs w:val="28"/>
        </w:rPr>
        <w:t>дминистрации города Ачинска от 15.06.2016 № 179-п «Об утверждении размера вреда, причиняемого тяжеловесными транспортными средствами, осуществляющими перевозки по автомобильным дорогам общего пользования ме</w:t>
      </w:r>
      <w:r w:rsidR="000D6DC4" w:rsidRPr="00547C28">
        <w:rPr>
          <w:sz w:val="28"/>
          <w:szCs w:val="28"/>
        </w:rPr>
        <w:t>стного значения города Ачинска».</w:t>
      </w:r>
    </w:p>
    <w:p w:rsidR="00F65860" w:rsidRPr="00547C28" w:rsidRDefault="00F65860" w:rsidP="00F65860">
      <w:pPr>
        <w:tabs>
          <w:tab w:val="left" w:pos="1134"/>
        </w:tabs>
        <w:jc w:val="both"/>
        <w:rPr>
          <w:sz w:val="28"/>
          <w:szCs w:val="28"/>
        </w:rPr>
      </w:pPr>
    </w:p>
    <w:p w:rsidR="00F65860" w:rsidRPr="00547C28" w:rsidRDefault="00595C72" w:rsidP="0042055E">
      <w:pPr>
        <w:pStyle w:val="a9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47C28">
        <w:rPr>
          <w:sz w:val="28"/>
          <w:szCs w:val="28"/>
        </w:rPr>
        <w:t>Признать утратившим силу постановление а</w:t>
      </w:r>
      <w:r w:rsidR="00437FED" w:rsidRPr="00547C28">
        <w:rPr>
          <w:sz w:val="28"/>
          <w:szCs w:val="28"/>
        </w:rPr>
        <w:t xml:space="preserve">дминистрации </w:t>
      </w:r>
      <w:r w:rsidR="00437FED" w:rsidRPr="00547C28">
        <w:rPr>
          <w:sz w:val="28"/>
          <w:szCs w:val="28"/>
        </w:rPr>
        <w:lastRenderedPageBreak/>
        <w:t xml:space="preserve">города </w:t>
      </w:r>
      <w:r w:rsidRPr="00547C28">
        <w:rPr>
          <w:sz w:val="28"/>
          <w:szCs w:val="28"/>
        </w:rPr>
        <w:t>Ачинска от 20.02.2018 № 044-п «О внесении изменений в постановление администрации города Ачинска от 15.06.2016 № 179-п»</w:t>
      </w:r>
      <w:r w:rsidR="0042055E" w:rsidRPr="00547C28">
        <w:rPr>
          <w:sz w:val="28"/>
          <w:szCs w:val="28"/>
        </w:rPr>
        <w:t>.</w:t>
      </w:r>
    </w:p>
    <w:p w:rsidR="00000CF1" w:rsidRPr="00547C28" w:rsidRDefault="00000CF1" w:rsidP="00DA7165">
      <w:pPr>
        <w:spacing w:line="0" w:lineRule="atLeast"/>
        <w:ind w:firstLine="709"/>
        <w:jc w:val="both"/>
        <w:rPr>
          <w:sz w:val="28"/>
          <w:szCs w:val="28"/>
        </w:rPr>
      </w:pPr>
    </w:p>
    <w:p w:rsidR="00DA7165" w:rsidRPr="00547C28" w:rsidRDefault="00000CF1" w:rsidP="00000CF1">
      <w:pPr>
        <w:tabs>
          <w:tab w:val="left" w:pos="709"/>
          <w:tab w:val="left" w:pos="851"/>
          <w:tab w:val="left" w:pos="993"/>
        </w:tabs>
        <w:spacing w:line="0" w:lineRule="atLeast"/>
        <w:jc w:val="both"/>
        <w:rPr>
          <w:sz w:val="28"/>
          <w:szCs w:val="28"/>
        </w:rPr>
      </w:pPr>
      <w:r w:rsidRPr="00547C28">
        <w:rPr>
          <w:sz w:val="28"/>
          <w:szCs w:val="28"/>
        </w:rPr>
        <w:t xml:space="preserve">           </w:t>
      </w:r>
      <w:r w:rsidR="009F60CC" w:rsidRPr="00547C28">
        <w:rPr>
          <w:sz w:val="28"/>
          <w:szCs w:val="28"/>
        </w:rPr>
        <w:t>3</w:t>
      </w:r>
      <w:r w:rsidR="00DA7165" w:rsidRPr="00547C28">
        <w:rPr>
          <w:sz w:val="28"/>
          <w:szCs w:val="28"/>
        </w:rPr>
        <w:t xml:space="preserve">. </w:t>
      </w:r>
      <w:r w:rsidR="00B17ECE" w:rsidRPr="00547C28">
        <w:rPr>
          <w:sz w:val="28"/>
          <w:szCs w:val="28"/>
        </w:rPr>
        <w:t xml:space="preserve"> </w:t>
      </w:r>
      <w:r w:rsidR="00DA7165" w:rsidRPr="00547C28">
        <w:rPr>
          <w:sz w:val="28"/>
          <w:szCs w:val="28"/>
        </w:rPr>
        <w:t>Утвердить</w:t>
      </w:r>
      <w:r w:rsidR="003A73C8" w:rsidRPr="00547C28">
        <w:rPr>
          <w:sz w:val="28"/>
          <w:szCs w:val="28"/>
        </w:rPr>
        <w:t xml:space="preserve"> </w:t>
      </w:r>
      <w:r w:rsidR="009F60CC" w:rsidRPr="00547C28">
        <w:rPr>
          <w:sz w:val="28"/>
          <w:szCs w:val="28"/>
        </w:rPr>
        <w:t>порядок возмещения</w:t>
      </w:r>
      <w:r w:rsidR="003A73C8" w:rsidRPr="00547C28">
        <w:rPr>
          <w:sz w:val="28"/>
          <w:szCs w:val="28"/>
        </w:rPr>
        <w:t xml:space="preserve"> вреда, причиняемого тяжеловесными транспортными средствами, осуществляющими перевозки по автомобильным дорогам общего пользования местного значения города Ачинска, согласно приложению.</w:t>
      </w:r>
    </w:p>
    <w:p w:rsidR="00DA7165" w:rsidRPr="00547C28" w:rsidRDefault="00DA7165" w:rsidP="00DA7165">
      <w:pPr>
        <w:spacing w:line="0" w:lineRule="atLeast"/>
        <w:ind w:firstLine="709"/>
        <w:jc w:val="both"/>
        <w:rPr>
          <w:sz w:val="28"/>
          <w:szCs w:val="28"/>
        </w:rPr>
      </w:pPr>
    </w:p>
    <w:p w:rsidR="006B59AD" w:rsidRPr="00547C28" w:rsidRDefault="00547C28" w:rsidP="003A73C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14B8" w:rsidRPr="00547C28">
        <w:rPr>
          <w:sz w:val="28"/>
          <w:szCs w:val="28"/>
        </w:rPr>
        <w:t xml:space="preserve"> </w:t>
      </w:r>
      <w:r w:rsidR="009F60CC" w:rsidRPr="00547C28">
        <w:rPr>
          <w:sz w:val="28"/>
          <w:szCs w:val="28"/>
        </w:rPr>
        <w:t>4</w:t>
      </w:r>
      <w:r w:rsidR="00DA7165" w:rsidRPr="00547C28">
        <w:rPr>
          <w:sz w:val="28"/>
          <w:szCs w:val="28"/>
        </w:rPr>
        <w:t xml:space="preserve">. </w:t>
      </w:r>
      <w:r w:rsidR="003A73C8" w:rsidRPr="00547C28">
        <w:rPr>
          <w:sz w:val="28"/>
          <w:szCs w:val="28"/>
        </w:rPr>
        <w:t>Определить организацией, уполномоченной осуществлять выдачу специального разрешения на движение по автомобильным дорогам местного значения города Ачинска тяже</w:t>
      </w:r>
      <w:r w:rsidR="002E1523" w:rsidRPr="00547C28">
        <w:rPr>
          <w:sz w:val="28"/>
          <w:szCs w:val="28"/>
        </w:rPr>
        <w:t xml:space="preserve">ловесного и (или) крупногабаритного транспортного средства, МКУ «Центр обеспечения </w:t>
      </w:r>
      <w:r w:rsidR="003422D1" w:rsidRPr="00547C28">
        <w:rPr>
          <w:sz w:val="28"/>
          <w:szCs w:val="28"/>
        </w:rPr>
        <w:t>жизнедеятельности</w:t>
      </w:r>
      <w:r w:rsidR="003422D1">
        <w:rPr>
          <w:sz w:val="28"/>
          <w:szCs w:val="28"/>
        </w:rPr>
        <w:t xml:space="preserve"> г.</w:t>
      </w:r>
      <w:r w:rsidR="002E1523" w:rsidRPr="00547C28">
        <w:rPr>
          <w:sz w:val="28"/>
          <w:szCs w:val="28"/>
        </w:rPr>
        <w:t xml:space="preserve"> Ачинска»</w:t>
      </w:r>
      <w:r w:rsidR="000A0E98" w:rsidRPr="00547C28">
        <w:rPr>
          <w:sz w:val="28"/>
          <w:szCs w:val="28"/>
        </w:rPr>
        <w:t>.</w:t>
      </w:r>
    </w:p>
    <w:p w:rsidR="00B34AD3" w:rsidRPr="00547C28" w:rsidRDefault="00B34AD3" w:rsidP="00DA7165">
      <w:pPr>
        <w:spacing w:line="0" w:lineRule="atLeast"/>
        <w:ind w:firstLine="709"/>
        <w:jc w:val="both"/>
        <w:rPr>
          <w:sz w:val="28"/>
          <w:szCs w:val="28"/>
        </w:rPr>
      </w:pPr>
    </w:p>
    <w:p w:rsidR="00362B0E" w:rsidRPr="00547C28" w:rsidRDefault="002E1523" w:rsidP="002E1523">
      <w:pPr>
        <w:spacing w:line="0" w:lineRule="atLeast"/>
        <w:jc w:val="both"/>
        <w:rPr>
          <w:sz w:val="28"/>
          <w:szCs w:val="28"/>
        </w:rPr>
      </w:pPr>
      <w:r w:rsidRPr="00547C28">
        <w:rPr>
          <w:sz w:val="28"/>
          <w:szCs w:val="28"/>
        </w:rPr>
        <w:t xml:space="preserve">           </w:t>
      </w:r>
      <w:r w:rsidR="009F60CC" w:rsidRPr="00547C28">
        <w:rPr>
          <w:sz w:val="28"/>
          <w:szCs w:val="28"/>
        </w:rPr>
        <w:t>5</w:t>
      </w:r>
      <w:r w:rsidR="00362B0E" w:rsidRPr="00547C28">
        <w:rPr>
          <w:sz w:val="28"/>
          <w:szCs w:val="28"/>
        </w:rPr>
        <w:t>. 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DA7165" w:rsidRPr="00547C28" w:rsidRDefault="00DA7165" w:rsidP="00FE051C">
      <w:pPr>
        <w:spacing w:line="0" w:lineRule="atLeast"/>
        <w:ind w:firstLine="709"/>
        <w:jc w:val="both"/>
        <w:rPr>
          <w:sz w:val="28"/>
          <w:szCs w:val="28"/>
        </w:rPr>
      </w:pPr>
    </w:p>
    <w:p w:rsidR="00AD4FEB" w:rsidRPr="00547C28" w:rsidRDefault="009F60CC" w:rsidP="00FE051C">
      <w:pPr>
        <w:spacing w:line="0" w:lineRule="atLeast"/>
        <w:ind w:firstLine="709"/>
        <w:jc w:val="both"/>
        <w:rPr>
          <w:sz w:val="28"/>
          <w:szCs w:val="28"/>
        </w:rPr>
      </w:pPr>
      <w:r w:rsidRPr="00547C28">
        <w:rPr>
          <w:sz w:val="28"/>
          <w:szCs w:val="28"/>
        </w:rPr>
        <w:t>6</w:t>
      </w:r>
      <w:r w:rsidR="00FE051C" w:rsidRPr="00547C28">
        <w:rPr>
          <w:sz w:val="28"/>
          <w:szCs w:val="28"/>
        </w:rPr>
        <w:t xml:space="preserve">. </w:t>
      </w:r>
      <w:r w:rsidR="00AD4FEB" w:rsidRPr="00547C28">
        <w:rPr>
          <w:sz w:val="28"/>
          <w:szCs w:val="28"/>
        </w:rPr>
        <w:t xml:space="preserve">Контроль исполнения </w:t>
      </w:r>
      <w:r w:rsidR="00362B0E" w:rsidRPr="00547C28">
        <w:rPr>
          <w:sz w:val="28"/>
          <w:szCs w:val="28"/>
        </w:rPr>
        <w:t>постановления</w:t>
      </w:r>
      <w:r w:rsidR="00AD4FEB" w:rsidRPr="00547C28">
        <w:rPr>
          <w:sz w:val="28"/>
          <w:szCs w:val="28"/>
        </w:rPr>
        <w:t xml:space="preserve"> </w:t>
      </w:r>
      <w:r w:rsidR="0056503A" w:rsidRPr="00547C28">
        <w:rPr>
          <w:sz w:val="28"/>
          <w:szCs w:val="28"/>
        </w:rPr>
        <w:t xml:space="preserve">возложить на заместителя Главы города Ачинска по жилищно-коммунальному хозяйству и </w:t>
      </w:r>
      <w:r w:rsidR="003422D1" w:rsidRPr="00547C28">
        <w:rPr>
          <w:sz w:val="28"/>
          <w:szCs w:val="28"/>
        </w:rPr>
        <w:t>транспорту В.В.</w:t>
      </w:r>
      <w:r w:rsidR="0056503A" w:rsidRPr="00547C28">
        <w:rPr>
          <w:sz w:val="28"/>
          <w:szCs w:val="28"/>
        </w:rPr>
        <w:t xml:space="preserve"> Анфимова.</w:t>
      </w:r>
    </w:p>
    <w:p w:rsidR="00AD4FEB" w:rsidRPr="00547C28" w:rsidRDefault="00AD4FEB" w:rsidP="00D2288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D4FEB" w:rsidRPr="00547C28" w:rsidRDefault="009F60CC" w:rsidP="00D22880">
      <w:pPr>
        <w:pStyle w:val="a4"/>
        <w:tabs>
          <w:tab w:val="left" w:pos="1080"/>
        </w:tabs>
        <w:ind w:firstLine="720"/>
        <w:rPr>
          <w:szCs w:val="28"/>
        </w:rPr>
      </w:pPr>
      <w:r w:rsidRPr="00547C28">
        <w:rPr>
          <w:szCs w:val="28"/>
        </w:rPr>
        <w:t>7</w:t>
      </w:r>
      <w:r w:rsidR="00B34AD3" w:rsidRPr="00547C28">
        <w:rPr>
          <w:szCs w:val="28"/>
        </w:rPr>
        <w:t xml:space="preserve">. </w:t>
      </w:r>
      <w:r w:rsidR="00362B0E" w:rsidRPr="00547C28">
        <w:rPr>
          <w:szCs w:val="28"/>
        </w:rPr>
        <w:t>Постановление вступает в силу в день, следующий за днем его официального опубликования.</w:t>
      </w:r>
    </w:p>
    <w:p w:rsidR="001D3BAE" w:rsidRPr="00547C28" w:rsidRDefault="001D3BAE" w:rsidP="00286A78">
      <w:pPr>
        <w:pStyle w:val="a4"/>
        <w:ind w:firstLine="0"/>
        <w:rPr>
          <w:szCs w:val="28"/>
        </w:rPr>
      </w:pPr>
    </w:p>
    <w:p w:rsidR="000A7C55" w:rsidRPr="00547C28" w:rsidRDefault="000A7C55" w:rsidP="00286A78">
      <w:pPr>
        <w:pStyle w:val="a4"/>
        <w:ind w:firstLine="0"/>
        <w:rPr>
          <w:szCs w:val="28"/>
        </w:rPr>
      </w:pPr>
    </w:p>
    <w:p w:rsidR="00AD4FEB" w:rsidRPr="00547C28" w:rsidRDefault="00AD4FEB" w:rsidP="00286A78">
      <w:pPr>
        <w:pStyle w:val="a4"/>
        <w:ind w:firstLine="0"/>
        <w:rPr>
          <w:szCs w:val="28"/>
        </w:rPr>
      </w:pPr>
      <w:r w:rsidRPr="00547C28">
        <w:rPr>
          <w:szCs w:val="28"/>
        </w:rPr>
        <w:t>Глав</w:t>
      </w:r>
      <w:r w:rsidR="00F972B6" w:rsidRPr="00547C28">
        <w:rPr>
          <w:szCs w:val="28"/>
        </w:rPr>
        <w:t>а</w:t>
      </w:r>
      <w:r w:rsidR="00E32AA4" w:rsidRPr="00547C28">
        <w:rPr>
          <w:szCs w:val="28"/>
        </w:rPr>
        <w:t xml:space="preserve"> </w:t>
      </w:r>
      <w:r w:rsidR="00181F2B" w:rsidRPr="00547C28">
        <w:rPr>
          <w:szCs w:val="28"/>
        </w:rPr>
        <w:t xml:space="preserve">города Ачинска                                                             </w:t>
      </w:r>
      <w:r w:rsidR="00547C28">
        <w:rPr>
          <w:szCs w:val="28"/>
        </w:rPr>
        <w:t xml:space="preserve">   </w:t>
      </w:r>
      <w:r w:rsidR="00451745" w:rsidRPr="00547C28">
        <w:rPr>
          <w:szCs w:val="28"/>
        </w:rPr>
        <w:t xml:space="preserve"> </w:t>
      </w:r>
      <w:r w:rsidR="00F972B6" w:rsidRPr="00547C28">
        <w:rPr>
          <w:szCs w:val="28"/>
        </w:rPr>
        <w:t>И.П. Титенков</w:t>
      </w:r>
    </w:p>
    <w:p w:rsidR="0047198B" w:rsidRPr="00362B0E" w:rsidRDefault="0047198B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77414F" w:rsidRPr="00362B0E" w:rsidRDefault="0077414F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62B0E" w:rsidRDefault="00362B0E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62B0E" w:rsidRDefault="00362B0E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62B0E" w:rsidRDefault="00362B0E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FF08BC" w:rsidRDefault="00FF08BC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 w:rsidP="00A6220B">
      <w:pPr>
        <w:shd w:val="clear" w:color="auto" w:fill="FFFFFF"/>
        <w:tabs>
          <w:tab w:val="left" w:pos="1332"/>
          <w:tab w:val="left" w:pos="8906"/>
        </w:tabs>
        <w:jc w:val="both"/>
        <w:rPr>
          <w:sz w:val="26"/>
          <w:szCs w:val="26"/>
        </w:rPr>
      </w:pPr>
    </w:p>
    <w:p w:rsidR="003D769A" w:rsidRDefault="003D769A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08BC" w:rsidRPr="009E280C" w:rsidRDefault="00FF08BC" w:rsidP="00FF08BC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2"/>
      <w:bookmarkEnd w:id="0"/>
    </w:p>
    <w:p w:rsidR="00FF08BC" w:rsidRPr="00A23F34" w:rsidRDefault="00FF08BC" w:rsidP="00FF08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2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7EFE">
        <w:rPr>
          <w:rFonts w:ascii="Times New Roman" w:hAnsi="Times New Roman" w:cs="Times New Roman"/>
        </w:rPr>
        <w:t xml:space="preserve">Приложение </w:t>
      </w:r>
    </w:p>
    <w:p w:rsidR="00FF08BC" w:rsidRPr="008E7EFE" w:rsidRDefault="00FF08BC" w:rsidP="00FF08BC">
      <w:pPr>
        <w:pStyle w:val="ConsPlusNormal"/>
        <w:jc w:val="right"/>
        <w:rPr>
          <w:rFonts w:ascii="Times New Roman" w:hAnsi="Times New Roman" w:cs="Times New Roman"/>
        </w:rPr>
      </w:pPr>
      <w:r w:rsidRPr="008E7EFE">
        <w:rPr>
          <w:rFonts w:ascii="Times New Roman" w:hAnsi="Times New Roman" w:cs="Times New Roman"/>
        </w:rPr>
        <w:t xml:space="preserve">                                                                                             к постановлению</w:t>
      </w:r>
    </w:p>
    <w:p w:rsidR="00FF08BC" w:rsidRDefault="00FF08BC" w:rsidP="00FF08BC">
      <w:pPr>
        <w:pStyle w:val="ConsPlusNormal"/>
        <w:jc w:val="right"/>
        <w:rPr>
          <w:rFonts w:ascii="Times New Roman" w:hAnsi="Times New Roman" w:cs="Times New Roman"/>
        </w:rPr>
      </w:pPr>
      <w:r w:rsidRPr="008E7EFE">
        <w:rPr>
          <w:rFonts w:ascii="Times New Roman" w:hAnsi="Times New Roman" w:cs="Times New Roman"/>
        </w:rPr>
        <w:t>администрации города Ачинска</w:t>
      </w:r>
    </w:p>
    <w:p w:rsidR="00FF08BC" w:rsidRPr="008E7EFE" w:rsidRDefault="00FF08BC" w:rsidP="00FF08B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19.03.2024 № 076-п</w:t>
      </w:r>
    </w:p>
    <w:p w:rsidR="00FF08BC" w:rsidRPr="009E280C" w:rsidRDefault="00FF08BC" w:rsidP="00FF08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08BC" w:rsidRPr="009E280C" w:rsidRDefault="00FF08BC" w:rsidP="00FF08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8BC" w:rsidRDefault="00FF08BC" w:rsidP="00FF08B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E4F33">
        <w:rPr>
          <w:rFonts w:ascii="Times New Roman" w:hAnsi="Times New Roman" w:cs="Times New Roman"/>
          <w:bCs/>
          <w:sz w:val="26"/>
          <w:szCs w:val="26"/>
        </w:rPr>
        <w:t>Порядок возмещения вреда, причиняемого тяжеловесным</w:t>
      </w:r>
      <w:r>
        <w:rPr>
          <w:rFonts w:ascii="Times New Roman" w:hAnsi="Times New Roman" w:cs="Times New Roman"/>
          <w:bCs/>
          <w:sz w:val="26"/>
          <w:szCs w:val="26"/>
        </w:rPr>
        <w:t xml:space="preserve">и     </w:t>
      </w:r>
      <w:r w:rsidRPr="007051B1">
        <w:rPr>
          <w:rFonts w:ascii="Times New Roman" w:hAnsi="Times New Roman" w:cs="Times New Roman"/>
          <w:bCs/>
          <w:sz w:val="26"/>
          <w:szCs w:val="26"/>
        </w:rPr>
        <w:t>транспортным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7051B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7051B1">
        <w:rPr>
          <w:rFonts w:ascii="Times New Roman" w:hAnsi="Times New Roman" w:cs="Times New Roman"/>
          <w:bCs/>
          <w:sz w:val="26"/>
          <w:szCs w:val="26"/>
        </w:rPr>
        <w:t>средств</w:t>
      </w:r>
      <w:r>
        <w:rPr>
          <w:rFonts w:ascii="Times New Roman" w:hAnsi="Times New Roman" w:cs="Times New Roman"/>
          <w:bCs/>
          <w:sz w:val="26"/>
          <w:szCs w:val="26"/>
        </w:rPr>
        <w:t>ами, осуществляющими перевозки по автомобильным дорогам общего пользования местного значения города Ачинска.</w:t>
      </w:r>
    </w:p>
    <w:p w:rsidR="00FF08BC" w:rsidRDefault="00FF08BC" w:rsidP="00FF08BC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F08BC" w:rsidRPr="00A56623" w:rsidRDefault="00FF08BC" w:rsidP="00FF08BC">
      <w:pPr>
        <w:pStyle w:val="ConsPlusNormal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>. Общие положения.</w:t>
      </w:r>
      <w:proofErr w:type="gramEnd"/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E4F33">
        <w:rPr>
          <w:rFonts w:ascii="Times New Roman" w:hAnsi="Times New Roman" w:cs="Times New Roman"/>
          <w:sz w:val="26"/>
          <w:szCs w:val="26"/>
        </w:rPr>
        <w:t>1.1 Вред, причиняемый тяжеловесным транспортным средством автомобильным дорогам, подлежит возмещению владельцами тяжеловесных транспортных средств или их уполномоченными представителями.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1.2    Осуществление расчета платы в счет возмещения вреда производится МКУ «Центр обеспечения жизнедеятельности г. Ачинска» с применением системы выдачи специального разрешения в автоматическом режиме в соответствии с порядком определения размера вреда, причиняемого тяжеловесным транспортным средством автомобильным дорогам, оп</w:t>
      </w:r>
      <w:r>
        <w:rPr>
          <w:rFonts w:ascii="Times New Roman" w:hAnsi="Times New Roman" w:cs="Times New Roman"/>
          <w:sz w:val="26"/>
          <w:szCs w:val="26"/>
        </w:rPr>
        <w:t>ределенным настоящими Правилами, утвержденными постановлением администрации города Ачинска.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Расчет платы в счет возмещения вреда осуществляется на безвозмездной основе.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1.3    Размер платы в счет возмещения вреда определяется с учетом: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а) размеров вреда, причиняемого тяжеловесным транспортным средством автомобильным дорогам, определенных для автомобильных дорог (их участков), по которым проходит маршрут транспортного средства;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б) протяженности автомобильных дорог (их участков), по которым проходит маршрут транспортного средства;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в) базового компенсационного индекса текущего года.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1.4 Размер платы в счет возмещения вреда применительно к каждому участку автомобильной дороги, по которому проходит маршрут транспортного средства (</w:t>
      </w:r>
      <w:proofErr w:type="spellStart"/>
      <w:proofErr w:type="gramStart"/>
      <w:r w:rsidRPr="002E4F33">
        <w:rPr>
          <w:rFonts w:ascii="Times New Roman" w:hAnsi="Times New Roman" w:cs="Times New Roman"/>
          <w:sz w:val="26"/>
          <w:szCs w:val="26"/>
        </w:rPr>
        <w:t>П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proofErr w:type="gramEnd"/>
      <w:r w:rsidRPr="002E4F33">
        <w:rPr>
          <w:rFonts w:ascii="Times New Roman" w:hAnsi="Times New Roman" w:cs="Times New Roman"/>
          <w:sz w:val="26"/>
          <w:szCs w:val="26"/>
        </w:rPr>
        <w:t>), рассчитывается по следующей формуле: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18CBBD4A" wp14:editId="5B296D23">
            <wp:extent cx="227647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где: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размер вреда, причиняемого тяжеловесным транспортным средством автомобильным дорогам при превышении значения допустимой массы транспортного средства, определенный для автомобильной дороги (ее участка), руб./100 км;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 xml:space="preserve"> + 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пом2</w:t>
      </w:r>
      <w:r w:rsidRPr="002E4F33">
        <w:rPr>
          <w:rFonts w:ascii="Times New Roman" w:hAnsi="Times New Roman" w:cs="Times New Roman"/>
          <w:sz w:val="26"/>
          <w:szCs w:val="26"/>
        </w:rPr>
        <w:t xml:space="preserve"> + ... + </w:t>
      </w: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proofErr w:type="gramEnd"/>
      <w:r w:rsidRPr="002E4F33">
        <w:rPr>
          <w:rFonts w:ascii="Times New Roman" w:hAnsi="Times New Roman" w:cs="Times New Roman"/>
          <w:sz w:val="26"/>
          <w:szCs w:val="26"/>
        </w:rPr>
        <w:t xml:space="preserve"> - сумма размеров вреда, причиняемого тяжеловесным транспортным средством автомобильным дорогам при превышении значений допустимой нагрузки на каждую ось транспортного средства, определенных для автомобильной дороги (ее участка), руб./100 км;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 xml:space="preserve">1, 2, i - порядковый номер осей транспортного средства, по которым </w:t>
      </w:r>
      <w:r w:rsidRPr="002E4F33">
        <w:rPr>
          <w:rFonts w:ascii="Times New Roman" w:hAnsi="Times New Roman" w:cs="Times New Roman"/>
          <w:sz w:val="26"/>
          <w:szCs w:val="26"/>
        </w:rPr>
        <w:lastRenderedPageBreak/>
        <w:t>имеется превышение допустимой нагрузки на ось транспортного средства;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 xml:space="preserve">S - протяженность автомобильной дороги (ее участка), сотни </w:t>
      </w:r>
      <w:proofErr w:type="gramStart"/>
      <w:r w:rsidRPr="002E4F33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>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Т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тг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базовый компенсационный индекс текущего года, рассчитываемый по формуле: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F4CCCD4" wp14:editId="205AB72F">
            <wp:extent cx="7239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где: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Т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пг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2E4F33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 xml:space="preserve"> 1, Т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2008</w:t>
      </w:r>
      <w:r w:rsidRPr="002E4F33">
        <w:rPr>
          <w:rFonts w:ascii="Times New Roman" w:hAnsi="Times New Roman" w:cs="Times New Roman"/>
          <w:sz w:val="26"/>
          <w:szCs w:val="26"/>
        </w:rPr>
        <w:t xml:space="preserve"> = 1);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E4F3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тг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</w:t>
      </w:r>
      <w:r>
        <w:rPr>
          <w:rFonts w:ascii="Times New Roman" w:hAnsi="Times New Roman" w:cs="Times New Roman"/>
          <w:sz w:val="26"/>
          <w:szCs w:val="26"/>
        </w:rPr>
        <w:t xml:space="preserve">годы) </w:t>
      </w:r>
      <w:r w:rsidRPr="002E4F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E4F33">
        <w:rPr>
          <w:rFonts w:ascii="Times New Roman" w:hAnsi="Times New Roman" w:cs="Times New Roman"/>
          <w:sz w:val="26"/>
          <w:szCs w:val="26"/>
        </w:rPr>
        <w:t>с одобренным Правительством Российской Федерации среднесрочным прогнозом социально-экономического развития Российской Федерации.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1.5   Общий размер платы в счет возмещения вреда определяется как сумма платежей в счет возмещения вреда, причиняемого тяжеловесным транспортным средством автомобильным дорогам, рассчитанных применительно к каждой автомобильной дороге (ее участку), по которой проходит маршрут транспортного средства.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4F33">
        <w:rPr>
          <w:rFonts w:ascii="Times New Roman" w:hAnsi="Times New Roman" w:cs="Times New Roman"/>
          <w:sz w:val="26"/>
          <w:szCs w:val="26"/>
        </w:rPr>
        <w:t>1.6   Внесение платы в счет возмещения вреда осуществляется заявителем через платежные системы, указанные в л</w:t>
      </w:r>
      <w:r>
        <w:rPr>
          <w:rFonts w:ascii="Times New Roman" w:hAnsi="Times New Roman" w:cs="Times New Roman"/>
          <w:sz w:val="26"/>
          <w:szCs w:val="26"/>
        </w:rPr>
        <w:t>ичном кабинете и едином портале государственных услуг (</w:t>
      </w:r>
      <w:r w:rsidRPr="002E4F33">
        <w:rPr>
          <w:rFonts w:ascii="Times New Roman" w:hAnsi="Times New Roman" w:cs="Times New Roman"/>
          <w:sz w:val="26"/>
          <w:szCs w:val="26"/>
        </w:rPr>
        <w:t>в случае подачи заявления через единый портал), или по квитанции, формируемой в личном кабинете или направляемой заявителю с использованием единого портала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услуг</w:t>
      </w:r>
      <w:r w:rsidRPr="002E4F33">
        <w:rPr>
          <w:rFonts w:ascii="Times New Roman" w:hAnsi="Times New Roman" w:cs="Times New Roman"/>
          <w:sz w:val="26"/>
          <w:szCs w:val="26"/>
        </w:rPr>
        <w:t xml:space="preserve"> (в случае подачи заявления через единый портал).</w:t>
      </w:r>
      <w:proofErr w:type="gramEnd"/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Внесение платы в счет возмещения вреда посредством единого портала осуществляется с использованием информации о начислении платы, размещаемой в Государственной информационной системе о государственных и муниципальных платежах.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1.7 Средства, полученные уполномоченным органом в качестве платы в счет возмещения вреда, который будет причинен автомобильным дорогам федерального, регионального или межмуниципального, местного значения, частным автомобильным дорогам, подлежат зачислению соответственно в доход федерального бюджета, доход бюджета субъекта Российской Федерации, доход местных бюджетов, доход собственников частных автомобильных дорог.</w:t>
      </w:r>
    </w:p>
    <w:p w:rsidR="00FF08BC" w:rsidRPr="002E4F33" w:rsidRDefault="00FF08BC" w:rsidP="00FF08BC">
      <w:pPr>
        <w:pStyle w:val="ConsPlusNormal"/>
        <w:tabs>
          <w:tab w:val="left" w:pos="1134"/>
        </w:tabs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 Решение</w:t>
      </w:r>
      <w:r w:rsidRPr="002E4F33">
        <w:rPr>
          <w:rFonts w:ascii="Times New Roman" w:hAnsi="Times New Roman" w:cs="Times New Roman"/>
          <w:sz w:val="26"/>
          <w:szCs w:val="26"/>
        </w:rPr>
        <w:t xml:space="preserve"> о возврате излишне уплаченных (взысканных) платежей в счет возмещения вреда, причиняемого тяжеловесным транспортным средством автомобильным дорогам, принимается уполномоченным органом в семидневный срок со дня получения заявления плательщика.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Решение о возврате излишне уплаченных (взысканных) платежей в счет возмещения вреда, причиняемого тяжеловесным транспортным средством автомобильным дорогам, принимается в случае, если при осуществлении расчета платы в счет возмещения вреда и (или) при внесении заявителем соответствующей платы допущена техническая ошибка.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E4F33">
        <w:rPr>
          <w:rFonts w:ascii="Times New Roman" w:hAnsi="Times New Roman" w:cs="Times New Roman"/>
          <w:bCs/>
          <w:sz w:val="26"/>
          <w:szCs w:val="26"/>
        </w:rPr>
        <w:t>Порядок определения размера платы в счет возмещения вреда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left="993" w:hanging="4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E4F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F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>ри определении размера платы в счет возмещения вреда учитываются: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а) превышение установленных настоящими Правилами, запрещающими дорожными знаками 3.11 «Ограничение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принимаемым в соответствии со статьей 30 Федерального закона, значений: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допустимой массы транспортного средства;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допустимой нагрузки на ось транспортного средства;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б) тип дорожной одежды;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в) расположение автомобильной дороги на территории Российской Федерации;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г) значение автомобильной дороги.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2. Размер вреда, причиняемого тяжеловесным транспортным средством автомобильным дорогам при превышении значений допустимых нагрузок на одну ось (</w:t>
      </w: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пом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proofErr w:type="gramEnd"/>
      <w:r w:rsidRPr="002E4F33">
        <w:rPr>
          <w:rFonts w:ascii="Times New Roman" w:hAnsi="Times New Roman" w:cs="Times New Roman"/>
          <w:sz w:val="26"/>
          <w:szCs w:val="26"/>
        </w:rPr>
        <w:t>), рассчитывается по формулам: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а) для дорог с одеждой капитального и облегченного типа, в том числе для зимнего периода года: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53325B91" wp14:editId="4DEFAD2E">
            <wp:extent cx="32194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где: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К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дкз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коэффициент, учитывающий условия дорожно-климатических зон, определенный согласно приложению № 1;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К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кап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.р</w:t>
      </w:r>
      <w:proofErr w:type="gramEnd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ем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 приложении № 1 к настоящим Правилам;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К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сез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исх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.о</w:t>
      </w:r>
      <w:proofErr w:type="gramEnd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сь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исходное значение размера вреда, причиняемого транспортными средствами автомобильным дорогам при превышении допустимых нагрузок на ось транспортного средства, определенное согласно приложению № 2;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П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ось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величина превышения фактической нагрузки на ось транспортного средства </w:t>
      </w:r>
      <w:proofErr w:type="gramStart"/>
      <w:r w:rsidRPr="002E4F33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 xml:space="preserve"> допустимой для автомобильной дороги (значение превышения следует округлять в меньшую сторону до десятых), тонн;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Н - нормативная нагрузка на ось транспортного средства для автомобильной дороги, тонн;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a, b - постоянные коэффициенты, приведенные в приложении № 2 к настоящим Правилам;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б) для дорог с одеждой переходного типа, в том числе для зимнего периода года: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7ED39FF0" wp14:editId="17ABBF6A">
            <wp:extent cx="296227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3. Размер вреда, причиняемого тяжеловесным транспортным средством автомобильным дорогам при превышении значений допустимой массы транспортного средства, на каждые 100 километров (</w:t>
      </w: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noProof/>
          <w:position w:val="-7"/>
          <w:sz w:val="26"/>
          <w:szCs w:val="26"/>
        </w:rPr>
        <w:drawing>
          <wp:inline distT="0" distB="0" distL="0" distR="0" wp14:anchorId="32DAF756" wp14:editId="154F7011">
            <wp:extent cx="20193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где: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К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кап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.р</w:t>
      </w:r>
      <w:proofErr w:type="gramEnd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ем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 приложении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E4F33">
        <w:rPr>
          <w:rFonts w:ascii="Times New Roman" w:hAnsi="Times New Roman" w:cs="Times New Roman"/>
          <w:sz w:val="26"/>
          <w:szCs w:val="26"/>
        </w:rPr>
        <w:t xml:space="preserve"> к настоящим Правилам;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К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 приложении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E4F33">
        <w:rPr>
          <w:rFonts w:ascii="Times New Roman" w:hAnsi="Times New Roman" w:cs="Times New Roman"/>
          <w:sz w:val="26"/>
          <w:szCs w:val="26"/>
        </w:rPr>
        <w:t xml:space="preserve"> к настоящим Правилам;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Р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исх</w:t>
      </w:r>
      <w:proofErr w:type="gramStart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.п</w:t>
      </w:r>
      <w:proofErr w:type="gramEnd"/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исходное значение размера вреда, причиняемого транспортными средствами автомобильным дорогам, при превышении допустимой массы транспортного средства, равное 7365 руб./100 км;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>c - коэффициент учета превышения массы, равный 0,01675;</w:t>
      </w:r>
    </w:p>
    <w:p w:rsidR="00FF08BC" w:rsidRPr="002E4F33" w:rsidRDefault="00FF08BC" w:rsidP="00FF08B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4F33">
        <w:rPr>
          <w:rFonts w:ascii="Times New Roman" w:hAnsi="Times New Roman" w:cs="Times New Roman"/>
          <w:sz w:val="26"/>
          <w:szCs w:val="26"/>
        </w:rPr>
        <w:t>П</w:t>
      </w:r>
      <w:r w:rsidRPr="002E4F33">
        <w:rPr>
          <w:rFonts w:ascii="Times New Roman" w:hAnsi="Times New Roman" w:cs="Times New Roman"/>
          <w:sz w:val="26"/>
          <w:szCs w:val="26"/>
          <w:vertAlign w:val="subscript"/>
        </w:rPr>
        <w:t>пм</w:t>
      </w:r>
      <w:proofErr w:type="spellEnd"/>
      <w:r w:rsidRPr="002E4F33">
        <w:rPr>
          <w:rFonts w:ascii="Times New Roman" w:hAnsi="Times New Roman" w:cs="Times New Roman"/>
          <w:sz w:val="26"/>
          <w:szCs w:val="26"/>
        </w:rPr>
        <w:t xml:space="preserve"> - величина превышения фактической массы транспортного средства </w:t>
      </w:r>
      <w:proofErr w:type="gramStart"/>
      <w:r w:rsidRPr="002E4F33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2E4F33">
        <w:rPr>
          <w:rFonts w:ascii="Times New Roman" w:hAnsi="Times New Roman" w:cs="Times New Roman"/>
          <w:sz w:val="26"/>
          <w:szCs w:val="26"/>
        </w:rPr>
        <w:t xml:space="preserve"> допустимой (значение превышения следует округлять в меньшую сторону до десятых), процентов.</w:t>
      </w: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E4F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724B3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79"/>
        <w:gridCol w:w="3130"/>
      </w:tblGrid>
      <w:tr w:rsidR="00FF08BC" w:rsidTr="00FF08BC">
        <w:tc>
          <w:tcPr>
            <w:tcW w:w="3079" w:type="dxa"/>
          </w:tcPr>
          <w:p w:rsidR="00FF08BC" w:rsidRDefault="00FF08BC" w:rsidP="002A23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</w:tcPr>
          <w:p w:rsidR="00FF08BC" w:rsidRDefault="00FF08BC" w:rsidP="002A23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0" w:type="dxa"/>
          </w:tcPr>
          <w:p w:rsidR="00FF08BC" w:rsidRPr="004D7B9E" w:rsidRDefault="00FF08BC" w:rsidP="002A23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D7B9E">
              <w:rPr>
                <w:rFonts w:ascii="Times New Roman" w:hAnsi="Times New Roman" w:cs="Times New Roman"/>
              </w:rPr>
              <w:t>Приложение № 1</w:t>
            </w:r>
          </w:p>
          <w:p w:rsidR="00FF08BC" w:rsidRPr="004D7B9E" w:rsidRDefault="00FF08BC" w:rsidP="002A230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D7B9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к порядку возмещения вреда,   причиняемого тяжеловесными транспортными   средствами, осуществляющими перевозки по автомобильным дорогам общего </w:t>
            </w:r>
            <w:proofErr w:type="gramStart"/>
            <w:r w:rsidRPr="004D7B9E">
              <w:rPr>
                <w:rFonts w:ascii="Times New Roman" w:hAnsi="Times New Roman" w:cs="Times New Roman"/>
              </w:rPr>
              <w:t>пользования местного значения администрации города Ачинска</w:t>
            </w:r>
            <w:proofErr w:type="gramEnd"/>
            <w:r w:rsidRPr="004D7B9E">
              <w:rPr>
                <w:rFonts w:ascii="Times New Roman" w:hAnsi="Times New Roman" w:cs="Times New Roman"/>
              </w:rPr>
              <w:t>.</w:t>
            </w:r>
          </w:p>
          <w:p w:rsidR="00FF08BC" w:rsidRPr="004D7B9E" w:rsidRDefault="00FF08BC" w:rsidP="002A23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F08BC" w:rsidRPr="007051B1" w:rsidRDefault="00FF08BC" w:rsidP="00FF08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08BC" w:rsidRPr="007051B1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560"/>
      <w:bookmarkEnd w:id="2"/>
      <w:r w:rsidRPr="007051B1">
        <w:rPr>
          <w:rFonts w:ascii="Times New Roman" w:hAnsi="Times New Roman" w:cs="Times New Roman"/>
          <w:bCs/>
          <w:sz w:val="26"/>
          <w:szCs w:val="26"/>
        </w:rPr>
        <w:t>КОЭФФИЦИЕНТЫ,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УЧИТЫВАЮЩИЕ ОТНОСИТЕЛЬНУЮ СТОИМОСТЬ ВЫПОЛНЕНИЯ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РАБОТ ПО КАПИТАЛЬНОМУ РЕМОНТУ И РЕМОНТУ В ЗАВИСИМОСТИ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ОТ РАСПОЛОЖЕНИЯ АВТОМОБИЛЬНОЙ ДОРОГИ НА ТЕРРИТОРИИ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РОССИЙСКОЙ ФЕДЕРАЦИИ, УСЛОВИЯ ДОРОЖНО-КЛИМАТИЧЕСКИХ ЗОН,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А ТАКЖЕ КОЭФФИЦИЕНТЫ ВЛИЯНИЯ МАССЫ ТРАНСПОРТНОГО СРЕДСТВА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В ЗАВИСИМОСТИ ОТ РАСПОЛОЖЕНИЯ АВТОМОБИЛЬНОЙ ДОРОГИ</w:t>
      </w:r>
    </w:p>
    <w:p w:rsidR="00FF08BC" w:rsidRPr="007051B1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1B1">
        <w:rPr>
          <w:rFonts w:ascii="Times New Roman" w:hAnsi="Times New Roman" w:cs="Times New Roman"/>
          <w:bCs/>
          <w:sz w:val="26"/>
          <w:szCs w:val="26"/>
        </w:rPr>
        <w:t>НА ТЕРРИТОРИИ РОССИЙСКОЙ ФЕДЕРАЦИИ</w:t>
      </w:r>
    </w:p>
    <w:p w:rsidR="00FF08BC" w:rsidRPr="007051B1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7"/>
        <w:gridCol w:w="1979"/>
        <w:gridCol w:w="1979"/>
        <w:gridCol w:w="1980"/>
      </w:tblGrid>
      <w:tr w:rsidR="00FF08BC" w:rsidRPr="007051B1" w:rsidTr="002A2300"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Федеральный округ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051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дкз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051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кап</w:t>
            </w:r>
            <w:proofErr w:type="gramStart"/>
            <w:r w:rsidRPr="007051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.р</w:t>
            </w:r>
            <w:proofErr w:type="gramEnd"/>
            <w:r w:rsidRPr="007051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ем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051B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пм</w:t>
            </w:r>
            <w:proofErr w:type="spellEnd"/>
          </w:p>
        </w:tc>
      </w:tr>
      <w:tr w:rsidR="00FF08BC" w:rsidRPr="007051B1" w:rsidTr="002A2300">
        <w:tc>
          <w:tcPr>
            <w:tcW w:w="3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Центральный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2,07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Северо-Западный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2,14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1,07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0,838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Южный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1,59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1,255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Приволжский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1,67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0,498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Уральский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2,10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1,03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0,426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Сибирский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2,06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0,403</w:t>
            </w:r>
          </w:p>
        </w:tc>
      </w:tr>
      <w:tr w:rsidR="00FF08BC" w:rsidRPr="007051B1" w:rsidTr="002A2300">
        <w:tc>
          <w:tcPr>
            <w:tcW w:w="3097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Дальневосточный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2,14</w:t>
            </w:r>
          </w:p>
        </w:tc>
        <w:tc>
          <w:tcPr>
            <w:tcW w:w="1979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  <w:tc>
          <w:tcPr>
            <w:tcW w:w="1980" w:type="dxa"/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0,508</w:t>
            </w:r>
          </w:p>
        </w:tc>
      </w:tr>
      <w:tr w:rsidR="00FF08BC" w:rsidRPr="007051B1" w:rsidTr="002A2300"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Северо-Кавказский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1,48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7051B1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1B1">
              <w:rPr>
                <w:rFonts w:ascii="Times New Roman" w:hAnsi="Times New Roman" w:cs="Times New Roman"/>
                <w:sz w:val="26"/>
                <w:szCs w:val="26"/>
              </w:rPr>
              <w:t>0,595</w:t>
            </w:r>
          </w:p>
        </w:tc>
      </w:tr>
    </w:tbl>
    <w:p w:rsidR="00FF08BC" w:rsidRPr="007051B1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79"/>
        <w:gridCol w:w="3130"/>
      </w:tblGrid>
      <w:tr w:rsidR="00FF08BC" w:rsidTr="00FF08BC">
        <w:tc>
          <w:tcPr>
            <w:tcW w:w="3079" w:type="dxa"/>
          </w:tcPr>
          <w:p w:rsidR="00FF08BC" w:rsidRDefault="00FF08BC" w:rsidP="002A23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</w:tcPr>
          <w:p w:rsidR="00FF08BC" w:rsidRDefault="00FF08BC" w:rsidP="002A23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</w:tcPr>
          <w:p w:rsidR="00FF08BC" w:rsidRPr="004D7B9E" w:rsidRDefault="00FF08BC" w:rsidP="002A230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D7B9E">
              <w:rPr>
                <w:rFonts w:ascii="Times New Roman" w:hAnsi="Times New Roman" w:cs="Times New Roman"/>
              </w:rPr>
              <w:t>Приложение № 2</w:t>
            </w:r>
          </w:p>
          <w:p w:rsidR="00FF08BC" w:rsidRPr="004D7B9E" w:rsidRDefault="00FF08BC" w:rsidP="002A2300">
            <w:pPr>
              <w:pStyle w:val="ConsPlusNormal"/>
              <w:rPr>
                <w:rFonts w:ascii="Times New Roman" w:hAnsi="Times New Roman" w:cs="Times New Roman"/>
              </w:rPr>
            </w:pPr>
            <w:r w:rsidRPr="004D7B9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к порядку возмещения вреда,      причиняемого тяжеловесными транспортными   средствами, осуществляющими перевозки по автомобильным дорогам общего </w:t>
            </w:r>
            <w:proofErr w:type="gramStart"/>
            <w:r w:rsidRPr="004D7B9E">
              <w:rPr>
                <w:rFonts w:ascii="Times New Roman" w:hAnsi="Times New Roman" w:cs="Times New Roman"/>
              </w:rPr>
              <w:t>пользования местного значения администрации города Ачинска</w:t>
            </w:r>
            <w:proofErr w:type="gramEnd"/>
            <w:r w:rsidRPr="004D7B9E">
              <w:rPr>
                <w:rFonts w:ascii="Times New Roman" w:hAnsi="Times New Roman" w:cs="Times New Roman"/>
              </w:rPr>
              <w:t>.</w:t>
            </w:r>
          </w:p>
          <w:p w:rsidR="00FF08BC" w:rsidRPr="004D7B9E" w:rsidRDefault="00FF08BC" w:rsidP="002A23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Default="00FF08BC" w:rsidP="00FF08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Par615"/>
      <w:bookmarkEnd w:id="3"/>
      <w:r w:rsidRPr="002E4F33">
        <w:rPr>
          <w:rFonts w:ascii="Times New Roman" w:hAnsi="Times New Roman" w:cs="Times New Roman"/>
          <w:bCs/>
          <w:sz w:val="26"/>
          <w:szCs w:val="26"/>
        </w:rPr>
        <w:t>ИСХОДНОЕ ЗНАЧЕНИЕ</w:t>
      </w: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4F33">
        <w:rPr>
          <w:rFonts w:ascii="Times New Roman" w:hAnsi="Times New Roman" w:cs="Times New Roman"/>
          <w:bCs/>
          <w:sz w:val="26"/>
          <w:szCs w:val="26"/>
        </w:rPr>
        <w:t>РАЗМЕРА ВРЕДА, ПРИЧИНЯЕМОГО ТРАНСПОРТНЫМИ СРЕДСТВАМИ</w:t>
      </w: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4F33">
        <w:rPr>
          <w:rFonts w:ascii="Times New Roman" w:hAnsi="Times New Roman" w:cs="Times New Roman"/>
          <w:bCs/>
          <w:sz w:val="26"/>
          <w:szCs w:val="26"/>
        </w:rPr>
        <w:t>АВТОМОБИЛЬНЫМ ДОРОГАМ ПРИ ПРЕВЫШЕНИИ ДОПУСТИМЫХ НАГРУЗОК</w:t>
      </w: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4F33">
        <w:rPr>
          <w:rFonts w:ascii="Times New Roman" w:hAnsi="Times New Roman" w:cs="Times New Roman"/>
          <w:bCs/>
          <w:sz w:val="26"/>
          <w:szCs w:val="26"/>
        </w:rPr>
        <w:t>НА ОСЬ ТРАНСПОРТНОГО СРЕДСТВА, И ПОСТОЯННЫЕ КОЭФФИЦИЕНТЫ</w:t>
      </w:r>
    </w:p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3733"/>
        <w:gridCol w:w="1614"/>
        <w:gridCol w:w="1614"/>
      </w:tblGrid>
      <w:tr w:rsidR="00FF08BC" w:rsidRPr="002E4F33" w:rsidTr="002A2300"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Нормативная нагрузка на ось транспортного средства, тонн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Исходное значение размера вреда, причиняемого транспортными средствами автомобильным дорогам, при превышении допустимых нагрузок на ось транспортного средства (</w:t>
            </w:r>
            <w:proofErr w:type="spellStart"/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E4F3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исх</w:t>
            </w:r>
            <w:proofErr w:type="gramStart"/>
            <w:r w:rsidRPr="002E4F3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.о</w:t>
            </w:r>
            <w:proofErr w:type="gramEnd"/>
            <w:r w:rsidRPr="002E4F3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сь</w:t>
            </w:r>
            <w:proofErr w:type="spellEnd"/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), руб./100 км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Постоянные коэффициенты</w:t>
            </w:r>
          </w:p>
        </w:tc>
      </w:tr>
      <w:tr w:rsidR="00FF08BC" w:rsidRPr="002E4F33" w:rsidTr="002A2300"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BC" w:rsidRPr="002E4F33" w:rsidRDefault="00FF08BC" w:rsidP="002A2300">
            <w:pPr>
              <w:rPr>
                <w:sz w:val="26"/>
                <w:szCs w:val="26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BC" w:rsidRPr="002E4F33" w:rsidRDefault="00FF08BC" w:rsidP="002A2300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F08BC" w:rsidRPr="002E4F33" w:rsidTr="002A2300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</w:tc>
      </w:tr>
      <w:tr w:rsidR="00FF08BC" w:rsidRPr="002E4F33" w:rsidTr="002A2300">
        <w:tc>
          <w:tcPr>
            <w:tcW w:w="2093" w:type="dxa"/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3" w:type="dxa"/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1840</w:t>
            </w:r>
          </w:p>
        </w:tc>
        <w:tc>
          <w:tcPr>
            <w:tcW w:w="1614" w:type="dxa"/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1614" w:type="dxa"/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FF08BC" w:rsidRPr="002E4F33" w:rsidTr="002A2300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11,5 и более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39,5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8BC" w:rsidRPr="002E4F33" w:rsidRDefault="00FF08BC" w:rsidP="002A23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F33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</w:tbl>
    <w:p w:rsidR="00FF08BC" w:rsidRPr="002E4F33" w:rsidRDefault="00FF08BC" w:rsidP="00FF08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08BC" w:rsidRPr="002E4F33" w:rsidRDefault="00FF08BC" w:rsidP="00FF08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4FEB" w:rsidRPr="0077414F" w:rsidRDefault="00AD4FEB" w:rsidP="00FC5E8C">
      <w:pPr>
        <w:rPr>
          <w:sz w:val="28"/>
          <w:szCs w:val="28"/>
        </w:rPr>
      </w:pPr>
    </w:p>
    <w:sectPr w:rsidR="00AD4FEB" w:rsidRPr="0077414F" w:rsidSect="00547C28">
      <w:pgSz w:w="11906" w:h="16838"/>
      <w:pgMar w:top="709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54"/>
    <w:multiLevelType w:val="hybridMultilevel"/>
    <w:tmpl w:val="2D7C3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569A5"/>
    <w:multiLevelType w:val="hybridMultilevel"/>
    <w:tmpl w:val="A93628CC"/>
    <w:lvl w:ilvl="0" w:tplc="B5B8C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94D11"/>
    <w:multiLevelType w:val="singleLevel"/>
    <w:tmpl w:val="EF5C530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6554150D"/>
    <w:multiLevelType w:val="multilevel"/>
    <w:tmpl w:val="5CDE1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1A"/>
    <w:rsid w:val="00000CF1"/>
    <w:rsid w:val="000131EA"/>
    <w:rsid w:val="0002230A"/>
    <w:rsid w:val="00022694"/>
    <w:rsid w:val="00023C75"/>
    <w:rsid w:val="00024244"/>
    <w:rsid w:val="00026407"/>
    <w:rsid w:val="00027004"/>
    <w:rsid w:val="00031054"/>
    <w:rsid w:val="00042E91"/>
    <w:rsid w:val="00047790"/>
    <w:rsid w:val="00051D65"/>
    <w:rsid w:val="000544CA"/>
    <w:rsid w:val="00056E5A"/>
    <w:rsid w:val="000576A0"/>
    <w:rsid w:val="00066EAE"/>
    <w:rsid w:val="000705D2"/>
    <w:rsid w:val="000733C8"/>
    <w:rsid w:val="000A08BE"/>
    <w:rsid w:val="000A0D1A"/>
    <w:rsid w:val="000A0E98"/>
    <w:rsid w:val="000A7C52"/>
    <w:rsid w:val="000A7C55"/>
    <w:rsid w:val="000B1136"/>
    <w:rsid w:val="000B3EC2"/>
    <w:rsid w:val="000B6F6E"/>
    <w:rsid w:val="000C0543"/>
    <w:rsid w:val="000C4EC3"/>
    <w:rsid w:val="000D0387"/>
    <w:rsid w:val="000D4DE6"/>
    <w:rsid w:val="000D4E99"/>
    <w:rsid w:val="000D53EE"/>
    <w:rsid w:val="000D6DC4"/>
    <w:rsid w:val="000E1DB1"/>
    <w:rsid w:val="000E2C69"/>
    <w:rsid w:val="000E7AC9"/>
    <w:rsid w:val="000F3575"/>
    <w:rsid w:val="00103EFA"/>
    <w:rsid w:val="00113054"/>
    <w:rsid w:val="00132DBC"/>
    <w:rsid w:val="00134251"/>
    <w:rsid w:val="00142663"/>
    <w:rsid w:val="0014792E"/>
    <w:rsid w:val="0015193C"/>
    <w:rsid w:val="0015277A"/>
    <w:rsid w:val="00153159"/>
    <w:rsid w:val="00154E6C"/>
    <w:rsid w:val="001600BA"/>
    <w:rsid w:val="001607B6"/>
    <w:rsid w:val="00170EF9"/>
    <w:rsid w:val="00174D51"/>
    <w:rsid w:val="001766AD"/>
    <w:rsid w:val="00176D43"/>
    <w:rsid w:val="00181F2B"/>
    <w:rsid w:val="0018636D"/>
    <w:rsid w:val="00187541"/>
    <w:rsid w:val="00196D61"/>
    <w:rsid w:val="001A2033"/>
    <w:rsid w:val="001A2DA8"/>
    <w:rsid w:val="001A329C"/>
    <w:rsid w:val="001C5056"/>
    <w:rsid w:val="001D3BAE"/>
    <w:rsid w:val="001E27F8"/>
    <w:rsid w:val="00200C1A"/>
    <w:rsid w:val="00211F63"/>
    <w:rsid w:val="00212BE9"/>
    <w:rsid w:val="002153BA"/>
    <w:rsid w:val="00223175"/>
    <w:rsid w:val="002316CA"/>
    <w:rsid w:val="00234675"/>
    <w:rsid w:val="00236AA1"/>
    <w:rsid w:val="00245A08"/>
    <w:rsid w:val="00253E51"/>
    <w:rsid w:val="00254155"/>
    <w:rsid w:val="00254C37"/>
    <w:rsid w:val="002625CA"/>
    <w:rsid w:val="0027640E"/>
    <w:rsid w:val="00282A1C"/>
    <w:rsid w:val="00286A78"/>
    <w:rsid w:val="00291E71"/>
    <w:rsid w:val="00293796"/>
    <w:rsid w:val="002A5A1E"/>
    <w:rsid w:val="002C449A"/>
    <w:rsid w:val="002D0A32"/>
    <w:rsid w:val="002E1523"/>
    <w:rsid w:val="002E6BDE"/>
    <w:rsid w:val="002F188A"/>
    <w:rsid w:val="002F247A"/>
    <w:rsid w:val="003122FC"/>
    <w:rsid w:val="003136A4"/>
    <w:rsid w:val="003155C2"/>
    <w:rsid w:val="003178A5"/>
    <w:rsid w:val="0032055D"/>
    <w:rsid w:val="003337A7"/>
    <w:rsid w:val="00335D2D"/>
    <w:rsid w:val="003422D1"/>
    <w:rsid w:val="00352336"/>
    <w:rsid w:val="00360948"/>
    <w:rsid w:val="00362B0E"/>
    <w:rsid w:val="00365FA7"/>
    <w:rsid w:val="00370D3D"/>
    <w:rsid w:val="003732F6"/>
    <w:rsid w:val="00391C86"/>
    <w:rsid w:val="003A73C8"/>
    <w:rsid w:val="003C31BF"/>
    <w:rsid w:val="003D3B74"/>
    <w:rsid w:val="003D769A"/>
    <w:rsid w:val="003E105F"/>
    <w:rsid w:val="003E5274"/>
    <w:rsid w:val="003F335D"/>
    <w:rsid w:val="003F3A80"/>
    <w:rsid w:val="00400E35"/>
    <w:rsid w:val="00412A5D"/>
    <w:rsid w:val="004149DD"/>
    <w:rsid w:val="0042055E"/>
    <w:rsid w:val="00437FED"/>
    <w:rsid w:val="0044454A"/>
    <w:rsid w:val="00451745"/>
    <w:rsid w:val="00452598"/>
    <w:rsid w:val="004553FD"/>
    <w:rsid w:val="004624FB"/>
    <w:rsid w:val="0047198B"/>
    <w:rsid w:val="004761E5"/>
    <w:rsid w:val="00476574"/>
    <w:rsid w:val="004933F3"/>
    <w:rsid w:val="004951A4"/>
    <w:rsid w:val="00496BAA"/>
    <w:rsid w:val="004A1140"/>
    <w:rsid w:val="004A3F39"/>
    <w:rsid w:val="004A5AD1"/>
    <w:rsid w:val="004A698C"/>
    <w:rsid w:val="004A6B39"/>
    <w:rsid w:val="004B1B06"/>
    <w:rsid w:val="004D62E0"/>
    <w:rsid w:val="004D6AA1"/>
    <w:rsid w:val="004E349C"/>
    <w:rsid w:val="004E4FDE"/>
    <w:rsid w:val="004E6FA6"/>
    <w:rsid w:val="004E795A"/>
    <w:rsid w:val="004F4476"/>
    <w:rsid w:val="004F47D6"/>
    <w:rsid w:val="004F5807"/>
    <w:rsid w:val="00502C58"/>
    <w:rsid w:val="00510031"/>
    <w:rsid w:val="00510654"/>
    <w:rsid w:val="005131F7"/>
    <w:rsid w:val="005149DE"/>
    <w:rsid w:val="00531916"/>
    <w:rsid w:val="005350D4"/>
    <w:rsid w:val="00540F6A"/>
    <w:rsid w:val="005413FD"/>
    <w:rsid w:val="00541B1F"/>
    <w:rsid w:val="00542758"/>
    <w:rsid w:val="00544CF2"/>
    <w:rsid w:val="00547C28"/>
    <w:rsid w:val="00552D94"/>
    <w:rsid w:val="00553B89"/>
    <w:rsid w:val="00554DB8"/>
    <w:rsid w:val="0056503A"/>
    <w:rsid w:val="00566073"/>
    <w:rsid w:val="005665DC"/>
    <w:rsid w:val="00574CC5"/>
    <w:rsid w:val="0058061E"/>
    <w:rsid w:val="0058554A"/>
    <w:rsid w:val="00593F34"/>
    <w:rsid w:val="00595B7F"/>
    <w:rsid w:val="00595C72"/>
    <w:rsid w:val="005A5E28"/>
    <w:rsid w:val="005B04C6"/>
    <w:rsid w:val="005D323B"/>
    <w:rsid w:val="005D4E2F"/>
    <w:rsid w:val="005D7E20"/>
    <w:rsid w:val="005E1F31"/>
    <w:rsid w:val="005F44CA"/>
    <w:rsid w:val="00610ACD"/>
    <w:rsid w:val="00610FEF"/>
    <w:rsid w:val="0061102A"/>
    <w:rsid w:val="00614F70"/>
    <w:rsid w:val="00615CCD"/>
    <w:rsid w:val="00616B5B"/>
    <w:rsid w:val="00616F1B"/>
    <w:rsid w:val="0062532B"/>
    <w:rsid w:val="006326A1"/>
    <w:rsid w:val="0063543C"/>
    <w:rsid w:val="0063780A"/>
    <w:rsid w:val="00655198"/>
    <w:rsid w:val="00655269"/>
    <w:rsid w:val="0066255C"/>
    <w:rsid w:val="006720F0"/>
    <w:rsid w:val="00672CBA"/>
    <w:rsid w:val="00680194"/>
    <w:rsid w:val="00680DC9"/>
    <w:rsid w:val="00685496"/>
    <w:rsid w:val="00693ADE"/>
    <w:rsid w:val="006A020A"/>
    <w:rsid w:val="006A1008"/>
    <w:rsid w:val="006A23E4"/>
    <w:rsid w:val="006A44E6"/>
    <w:rsid w:val="006B59AD"/>
    <w:rsid w:val="006B6F05"/>
    <w:rsid w:val="006C55B2"/>
    <w:rsid w:val="006D242C"/>
    <w:rsid w:val="006E1FC3"/>
    <w:rsid w:val="006F0911"/>
    <w:rsid w:val="006F2747"/>
    <w:rsid w:val="006F4187"/>
    <w:rsid w:val="007004D4"/>
    <w:rsid w:val="00712279"/>
    <w:rsid w:val="00720349"/>
    <w:rsid w:val="00724B32"/>
    <w:rsid w:val="007331D3"/>
    <w:rsid w:val="00733FCE"/>
    <w:rsid w:val="007446F9"/>
    <w:rsid w:val="00764B8D"/>
    <w:rsid w:val="00766BF6"/>
    <w:rsid w:val="0077414F"/>
    <w:rsid w:val="007803D8"/>
    <w:rsid w:val="00786837"/>
    <w:rsid w:val="00791873"/>
    <w:rsid w:val="007A108E"/>
    <w:rsid w:val="007A49DA"/>
    <w:rsid w:val="007B0DFB"/>
    <w:rsid w:val="007B4D36"/>
    <w:rsid w:val="007B4F52"/>
    <w:rsid w:val="007D1C8D"/>
    <w:rsid w:val="007D514C"/>
    <w:rsid w:val="007D72B5"/>
    <w:rsid w:val="007D7C6F"/>
    <w:rsid w:val="007E6971"/>
    <w:rsid w:val="00803FCC"/>
    <w:rsid w:val="00805036"/>
    <w:rsid w:val="00805EA5"/>
    <w:rsid w:val="0080731A"/>
    <w:rsid w:val="00823CF9"/>
    <w:rsid w:val="008446E3"/>
    <w:rsid w:val="008477D9"/>
    <w:rsid w:val="00850FC1"/>
    <w:rsid w:val="008512FB"/>
    <w:rsid w:val="00857788"/>
    <w:rsid w:val="008778E9"/>
    <w:rsid w:val="0088324D"/>
    <w:rsid w:val="00895172"/>
    <w:rsid w:val="008A3D4A"/>
    <w:rsid w:val="008B0AFC"/>
    <w:rsid w:val="008B180A"/>
    <w:rsid w:val="008C677C"/>
    <w:rsid w:val="008D107C"/>
    <w:rsid w:val="008D3282"/>
    <w:rsid w:val="008D68C6"/>
    <w:rsid w:val="008F0834"/>
    <w:rsid w:val="008F3A7B"/>
    <w:rsid w:val="008F718F"/>
    <w:rsid w:val="008F7BFA"/>
    <w:rsid w:val="00904338"/>
    <w:rsid w:val="009114B8"/>
    <w:rsid w:val="00913212"/>
    <w:rsid w:val="009142DA"/>
    <w:rsid w:val="009206C2"/>
    <w:rsid w:val="00926D04"/>
    <w:rsid w:val="00940311"/>
    <w:rsid w:val="00946B33"/>
    <w:rsid w:val="00955AF9"/>
    <w:rsid w:val="00973711"/>
    <w:rsid w:val="009831B1"/>
    <w:rsid w:val="0099015F"/>
    <w:rsid w:val="009903B7"/>
    <w:rsid w:val="009A16B1"/>
    <w:rsid w:val="009A1CC3"/>
    <w:rsid w:val="009C1FF7"/>
    <w:rsid w:val="009C2081"/>
    <w:rsid w:val="009C3B3D"/>
    <w:rsid w:val="009C5763"/>
    <w:rsid w:val="009C7BF2"/>
    <w:rsid w:val="009E01A1"/>
    <w:rsid w:val="009E1DA8"/>
    <w:rsid w:val="009E67A8"/>
    <w:rsid w:val="009F2AB7"/>
    <w:rsid w:val="009F60CC"/>
    <w:rsid w:val="00A01469"/>
    <w:rsid w:val="00A02656"/>
    <w:rsid w:val="00A064C8"/>
    <w:rsid w:val="00A144F0"/>
    <w:rsid w:val="00A2184E"/>
    <w:rsid w:val="00A45405"/>
    <w:rsid w:val="00A474E5"/>
    <w:rsid w:val="00A515D3"/>
    <w:rsid w:val="00A535E8"/>
    <w:rsid w:val="00A54581"/>
    <w:rsid w:val="00A57790"/>
    <w:rsid w:val="00A61AA8"/>
    <w:rsid w:val="00A6220B"/>
    <w:rsid w:val="00A659DD"/>
    <w:rsid w:val="00A811CE"/>
    <w:rsid w:val="00A82D4C"/>
    <w:rsid w:val="00A84D5B"/>
    <w:rsid w:val="00A90C7B"/>
    <w:rsid w:val="00A90FE4"/>
    <w:rsid w:val="00A93B0D"/>
    <w:rsid w:val="00AA7BD1"/>
    <w:rsid w:val="00AB79FF"/>
    <w:rsid w:val="00AC0A12"/>
    <w:rsid w:val="00AC4952"/>
    <w:rsid w:val="00AC58AA"/>
    <w:rsid w:val="00AD36F0"/>
    <w:rsid w:val="00AD4FEB"/>
    <w:rsid w:val="00AD70C1"/>
    <w:rsid w:val="00AE40BF"/>
    <w:rsid w:val="00B0573B"/>
    <w:rsid w:val="00B079AD"/>
    <w:rsid w:val="00B15310"/>
    <w:rsid w:val="00B154AB"/>
    <w:rsid w:val="00B17ECE"/>
    <w:rsid w:val="00B222B4"/>
    <w:rsid w:val="00B22346"/>
    <w:rsid w:val="00B2481A"/>
    <w:rsid w:val="00B27C47"/>
    <w:rsid w:val="00B34AD3"/>
    <w:rsid w:val="00B35CFC"/>
    <w:rsid w:val="00B40EF6"/>
    <w:rsid w:val="00B439CC"/>
    <w:rsid w:val="00B519EA"/>
    <w:rsid w:val="00B600C1"/>
    <w:rsid w:val="00B70702"/>
    <w:rsid w:val="00B80776"/>
    <w:rsid w:val="00B84954"/>
    <w:rsid w:val="00B923DD"/>
    <w:rsid w:val="00B92535"/>
    <w:rsid w:val="00B96F18"/>
    <w:rsid w:val="00BB527E"/>
    <w:rsid w:val="00BB59FE"/>
    <w:rsid w:val="00BD1BD8"/>
    <w:rsid w:val="00BD21B4"/>
    <w:rsid w:val="00BD46B7"/>
    <w:rsid w:val="00BD5646"/>
    <w:rsid w:val="00BE1A3A"/>
    <w:rsid w:val="00BE1D46"/>
    <w:rsid w:val="00C07960"/>
    <w:rsid w:val="00C145FB"/>
    <w:rsid w:val="00C228D2"/>
    <w:rsid w:val="00C22EA3"/>
    <w:rsid w:val="00C23A19"/>
    <w:rsid w:val="00C31732"/>
    <w:rsid w:val="00C355A2"/>
    <w:rsid w:val="00C37386"/>
    <w:rsid w:val="00C50645"/>
    <w:rsid w:val="00C61C7A"/>
    <w:rsid w:val="00C6438E"/>
    <w:rsid w:val="00C673F9"/>
    <w:rsid w:val="00C7083D"/>
    <w:rsid w:val="00C92474"/>
    <w:rsid w:val="00CA0A4A"/>
    <w:rsid w:val="00CA3AD7"/>
    <w:rsid w:val="00CA421F"/>
    <w:rsid w:val="00CB4200"/>
    <w:rsid w:val="00CC24A1"/>
    <w:rsid w:val="00CC7EBE"/>
    <w:rsid w:val="00CD740C"/>
    <w:rsid w:val="00CF7F6A"/>
    <w:rsid w:val="00D04693"/>
    <w:rsid w:val="00D04833"/>
    <w:rsid w:val="00D05F6E"/>
    <w:rsid w:val="00D11257"/>
    <w:rsid w:val="00D22880"/>
    <w:rsid w:val="00D23F88"/>
    <w:rsid w:val="00D53D54"/>
    <w:rsid w:val="00D5577A"/>
    <w:rsid w:val="00D61888"/>
    <w:rsid w:val="00D717D1"/>
    <w:rsid w:val="00D93345"/>
    <w:rsid w:val="00DA3EEF"/>
    <w:rsid w:val="00DA7165"/>
    <w:rsid w:val="00DB220E"/>
    <w:rsid w:val="00DB60F1"/>
    <w:rsid w:val="00DB75F7"/>
    <w:rsid w:val="00DD1958"/>
    <w:rsid w:val="00DE0F12"/>
    <w:rsid w:val="00DE45CE"/>
    <w:rsid w:val="00DF170D"/>
    <w:rsid w:val="00E00735"/>
    <w:rsid w:val="00E1594D"/>
    <w:rsid w:val="00E20327"/>
    <w:rsid w:val="00E230C2"/>
    <w:rsid w:val="00E251AB"/>
    <w:rsid w:val="00E316E8"/>
    <w:rsid w:val="00E32AA4"/>
    <w:rsid w:val="00E33C21"/>
    <w:rsid w:val="00E3598B"/>
    <w:rsid w:val="00E514B7"/>
    <w:rsid w:val="00E553B1"/>
    <w:rsid w:val="00E60BCE"/>
    <w:rsid w:val="00E6406A"/>
    <w:rsid w:val="00E8451A"/>
    <w:rsid w:val="00EA1F35"/>
    <w:rsid w:val="00EB18F4"/>
    <w:rsid w:val="00EB2970"/>
    <w:rsid w:val="00EB7A55"/>
    <w:rsid w:val="00EC0170"/>
    <w:rsid w:val="00EC493E"/>
    <w:rsid w:val="00EC6D9E"/>
    <w:rsid w:val="00ED2DC2"/>
    <w:rsid w:val="00ED3EDA"/>
    <w:rsid w:val="00EE4AB5"/>
    <w:rsid w:val="00EE57AE"/>
    <w:rsid w:val="00EF6864"/>
    <w:rsid w:val="00F133A0"/>
    <w:rsid w:val="00F21633"/>
    <w:rsid w:val="00F23468"/>
    <w:rsid w:val="00F23BF8"/>
    <w:rsid w:val="00F30649"/>
    <w:rsid w:val="00F53EE5"/>
    <w:rsid w:val="00F553EA"/>
    <w:rsid w:val="00F55C8E"/>
    <w:rsid w:val="00F65860"/>
    <w:rsid w:val="00F6602E"/>
    <w:rsid w:val="00F6743E"/>
    <w:rsid w:val="00F75301"/>
    <w:rsid w:val="00F75DE4"/>
    <w:rsid w:val="00F77B5D"/>
    <w:rsid w:val="00F9328B"/>
    <w:rsid w:val="00F972B6"/>
    <w:rsid w:val="00F978A2"/>
    <w:rsid w:val="00FB6C38"/>
    <w:rsid w:val="00FB7898"/>
    <w:rsid w:val="00FC1276"/>
    <w:rsid w:val="00FC1F08"/>
    <w:rsid w:val="00FC3877"/>
    <w:rsid w:val="00FC3EE1"/>
    <w:rsid w:val="00FC5E8C"/>
    <w:rsid w:val="00FC6092"/>
    <w:rsid w:val="00FE051C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3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a">
    <w:name w:val="Title"/>
    <w:basedOn w:val="a"/>
    <w:link w:val="ab"/>
    <w:qFormat/>
    <w:locked/>
    <w:rsid w:val="0077414F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character" w:customStyle="1" w:styleId="ab">
    <w:name w:val="Название Знак"/>
    <w:basedOn w:val="a0"/>
    <w:link w:val="aa"/>
    <w:rsid w:val="0077414F"/>
    <w:rPr>
      <w:smallCaps/>
      <w:color w:val="000000"/>
      <w:spacing w:val="2"/>
      <w:sz w:val="36"/>
      <w:szCs w:val="3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731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553B1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1594D"/>
    <w:rPr>
      <w:rFonts w:cs="Times New Roman"/>
      <w:sz w:val="20"/>
      <w:szCs w:val="20"/>
    </w:rPr>
  </w:style>
  <w:style w:type="table" w:styleId="a6">
    <w:name w:val="Table Grid"/>
    <w:basedOn w:val="a1"/>
    <w:uiPriority w:val="39"/>
    <w:rsid w:val="00B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990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94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A4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1594D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8C677C"/>
    <w:pPr>
      <w:ind w:left="720"/>
      <w:contextualSpacing/>
    </w:pPr>
  </w:style>
  <w:style w:type="paragraph" w:customStyle="1" w:styleId="ConsPlusNormal">
    <w:name w:val="ConsPlusNormal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A7C5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a">
    <w:name w:val="Title"/>
    <w:basedOn w:val="a"/>
    <w:link w:val="ab"/>
    <w:qFormat/>
    <w:locked/>
    <w:rsid w:val="0077414F"/>
    <w:pPr>
      <w:shd w:val="clear" w:color="auto" w:fill="FFFFFF"/>
      <w:spacing w:line="641" w:lineRule="exact"/>
      <w:ind w:left="252"/>
      <w:jc w:val="center"/>
    </w:pPr>
    <w:rPr>
      <w:smallCaps/>
      <w:color w:val="000000"/>
      <w:spacing w:val="2"/>
      <w:sz w:val="36"/>
      <w:szCs w:val="36"/>
    </w:rPr>
  </w:style>
  <w:style w:type="character" w:customStyle="1" w:styleId="ab">
    <w:name w:val="Название Знак"/>
    <w:basedOn w:val="a0"/>
    <w:link w:val="aa"/>
    <w:rsid w:val="0077414F"/>
    <w:rPr>
      <w:smallCaps/>
      <w:color w:val="000000"/>
      <w:spacing w:val="2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C1DE2-5424-452A-86A5-8EE29135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user</cp:lastModifiedBy>
  <cp:revision>4</cp:revision>
  <cp:lastPrinted>2024-03-14T02:20:00Z</cp:lastPrinted>
  <dcterms:created xsi:type="dcterms:W3CDTF">2024-03-19T07:54:00Z</dcterms:created>
  <dcterms:modified xsi:type="dcterms:W3CDTF">2024-03-19T08:40:00Z</dcterms:modified>
</cp:coreProperties>
</file>