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66" w:rsidRPr="00EF4166" w:rsidRDefault="00EF4166" w:rsidP="00EF4166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F4166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</w:t>
      </w:r>
      <w:r w:rsidRPr="00EF416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0DDD5F" wp14:editId="5DF28557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66" w:rsidRPr="00EF4166" w:rsidRDefault="00EF4166" w:rsidP="00EF4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F416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EF4166" w:rsidRPr="00EF4166" w:rsidRDefault="00EF4166" w:rsidP="00EF4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66" w:rsidRPr="00EF4166" w:rsidRDefault="00EF4166" w:rsidP="00EF4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16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EF4166" w:rsidRPr="00EF4166" w:rsidRDefault="00EF4166" w:rsidP="00EF4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41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EF4166" w:rsidRPr="00EF4166" w:rsidRDefault="00EF4166" w:rsidP="00EF4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F4166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F4166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EF4166" w:rsidRPr="00EF4166" w:rsidRDefault="00EF4166" w:rsidP="00EF41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166" w:rsidRPr="00EF4166" w:rsidRDefault="00EF4166" w:rsidP="00EF41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166" w:rsidRPr="00EF4166" w:rsidRDefault="00EF4166" w:rsidP="00EF4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1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EF4166">
        <w:rPr>
          <w:rFonts w:ascii="Times New Roman" w:hAnsi="Times New Roman"/>
          <w:sz w:val="28"/>
          <w:szCs w:val="28"/>
        </w:rPr>
        <w:t>.05.2023                                           г. Ачинск                                              14</w:t>
      </w:r>
      <w:r>
        <w:rPr>
          <w:rFonts w:ascii="Times New Roman" w:hAnsi="Times New Roman"/>
          <w:sz w:val="28"/>
          <w:szCs w:val="28"/>
        </w:rPr>
        <w:t>1</w:t>
      </w:r>
      <w:r w:rsidRPr="00EF4166">
        <w:rPr>
          <w:rFonts w:ascii="Times New Roman" w:hAnsi="Times New Roman"/>
          <w:sz w:val="28"/>
          <w:szCs w:val="28"/>
        </w:rPr>
        <w:t>-п</w:t>
      </w:r>
    </w:p>
    <w:p w:rsidR="003207B4" w:rsidRDefault="003207B4" w:rsidP="003207B4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74D1" w:rsidRDefault="003574D1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17F2" w:rsidRDefault="005717F2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17F2" w:rsidRDefault="005717F2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17F2" w:rsidRDefault="005717F2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17F2" w:rsidRDefault="005717F2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4166" w:rsidRDefault="00EF4166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Ачинска от 03.10.2011 № 339-п</w:t>
      </w: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17F2" w:rsidRDefault="005717F2" w:rsidP="003207B4">
      <w:pPr>
        <w:autoSpaceDE w:val="0"/>
        <w:autoSpaceDN w:val="0"/>
        <w:adjustRightInd w:val="0"/>
        <w:spacing w:after="0" w:line="23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совершенствования системы оплаты труда работников муниципальных учреждений 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бюджетных </w:t>
      </w:r>
      <w:proofErr w:type="gramStart"/>
      <w:r>
        <w:rPr>
          <w:rFonts w:ascii="Times New Roman" w:hAnsi="Times New Roman"/>
          <w:sz w:val="28"/>
          <w:szCs w:val="28"/>
        </w:rPr>
        <w:t>учреждений дополнительного образования,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Решением Ачинского городского Совета депутатов от 26.08.2011 № 22-160р «Об утверждении Положения о системе оплаты труда работников муниципальных учреждений культуры города Ачинска», руководствуясь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статьями 36, 40, 55, 57 Устава города Ачинска,</w:t>
      </w:r>
      <w:proofErr w:type="gramEnd"/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3207B4" w:rsidRDefault="005717F2" w:rsidP="005717F2">
      <w:pPr>
        <w:widowControl w:val="0"/>
        <w:autoSpaceDE w:val="0"/>
        <w:autoSpaceDN w:val="0"/>
        <w:adjustRightInd w:val="0"/>
        <w:spacing w:after="0" w:line="232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207B4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Ачинска от </w:t>
      </w:r>
      <w:r w:rsidR="003207B4">
        <w:rPr>
          <w:rFonts w:ascii="Times New Roman" w:hAnsi="Times New Roman"/>
          <w:sz w:val="28"/>
          <w:szCs w:val="28"/>
        </w:rPr>
        <w:lastRenderedPageBreak/>
        <w:t>03.10.2011 № 339-п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культуры»</w:t>
      </w:r>
      <w:r w:rsidR="00210DA5">
        <w:rPr>
          <w:rFonts w:ascii="Times New Roman" w:hAnsi="Times New Roman"/>
          <w:sz w:val="28"/>
          <w:szCs w:val="28"/>
        </w:rPr>
        <w:t xml:space="preserve"> (в ред. от 08.08.2012 № 264-п, от 07.11.2012 № 354-п, от 02.08.2013 № 271-п, от 31.10.2013</w:t>
      </w:r>
      <w:r w:rsidR="00EF4166">
        <w:rPr>
          <w:rFonts w:ascii="Times New Roman" w:hAnsi="Times New Roman"/>
          <w:sz w:val="28"/>
          <w:szCs w:val="28"/>
        </w:rPr>
        <w:t xml:space="preserve"> </w:t>
      </w:r>
      <w:r w:rsidR="00210DA5">
        <w:rPr>
          <w:rFonts w:ascii="Times New Roman" w:hAnsi="Times New Roman"/>
          <w:sz w:val="28"/>
          <w:szCs w:val="28"/>
        </w:rPr>
        <w:t>№ 377-п, от 31.10.2013 № 378-п, от 16.10.2014 № 442-п, от 08.12.2014 № 517-п, от 21.04.2015 № 142-п, от 25.10.2016</w:t>
      </w:r>
      <w:proofErr w:type="gramEnd"/>
      <w:r w:rsidR="00210DA5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210DA5">
        <w:rPr>
          <w:rFonts w:ascii="Times New Roman" w:hAnsi="Times New Roman"/>
          <w:sz w:val="28"/>
          <w:szCs w:val="28"/>
        </w:rPr>
        <w:t>371-п, от 19.12.2016 № 453-п, от 17.10.2017 № 313-п, от 18.12.2017 № 413-п, от 18.12.2017 № 414-п, от 28.12.2017 № 451-п, от 04.06.2018 № 157-п, от 30.09.2019 № 397-п, от 12.05.2020 № 140-п, 25.09.2020 № 235-п, от 31.01.2022 № 033-п, от 05.05.2022 № 133-п, от 11.07.2022 № 198-п</w:t>
      </w:r>
      <w:r w:rsidR="005F70E8">
        <w:rPr>
          <w:rFonts w:ascii="Times New Roman" w:hAnsi="Times New Roman"/>
          <w:sz w:val="28"/>
          <w:szCs w:val="28"/>
        </w:rPr>
        <w:t xml:space="preserve">, от 06.02.2023 </w:t>
      </w:r>
      <w:r w:rsidR="008B661E">
        <w:rPr>
          <w:rFonts w:ascii="Times New Roman" w:hAnsi="Times New Roman"/>
          <w:sz w:val="28"/>
          <w:szCs w:val="28"/>
        </w:rPr>
        <w:t xml:space="preserve">№ </w:t>
      </w:r>
      <w:r w:rsidR="005F70E8">
        <w:rPr>
          <w:rFonts w:ascii="Times New Roman" w:hAnsi="Times New Roman"/>
          <w:sz w:val="28"/>
          <w:szCs w:val="28"/>
        </w:rPr>
        <w:t>032-п</w:t>
      </w:r>
      <w:r w:rsidR="00EE4966">
        <w:rPr>
          <w:rFonts w:ascii="Times New Roman" w:hAnsi="Times New Roman"/>
          <w:sz w:val="28"/>
          <w:szCs w:val="28"/>
        </w:rPr>
        <w:t>, от 10.03.2023</w:t>
      </w:r>
      <w:r w:rsidR="008B661E">
        <w:rPr>
          <w:rFonts w:ascii="Times New Roman" w:hAnsi="Times New Roman"/>
          <w:sz w:val="28"/>
          <w:szCs w:val="28"/>
        </w:rPr>
        <w:t xml:space="preserve"> №</w:t>
      </w:r>
      <w:r w:rsidR="00EE4966">
        <w:rPr>
          <w:rFonts w:ascii="Times New Roman" w:hAnsi="Times New Roman"/>
          <w:sz w:val="28"/>
          <w:szCs w:val="28"/>
        </w:rPr>
        <w:t xml:space="preserve"> 065-п</w:t>
      </w:r>
      <w:r w:rsidR="00210DA5">
        <w:rPr>
          <w:rFonts w:ascii="Times New Roman" w:hAnsi="Times New Roman"/>
          <w:sz w:val="28"/>
          <w:szCs w:val="28"/>
        </w:rPr>
        <w:t xml:space="preserve">) </w:t>
      </w:r>
      <w:r w:rsidR="003207B4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EF4166" w:rsidRDefault="00EF4166" w:rsidP="005717F2">
      <w:pPr>
        <w:widowControl w:val="0"/>
        <w:autoSpaceDE w:val="0"/>
        <w:autoSpaceDN w:val="0"/>
        <w:adjustRightInd w:val="0"/>
        <w:spacing w:after="0" w:line="232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EE4966" w:rsidRDefault="005717F2" w:rsidP="00EE4966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4966">
        <w:rPr>
          <w:rFonts w:ascii="Times New Roman" w:hAnsi="Times New Roman"/>
          <w:sz w:val="28"/>
          <w:szCs w:val="28"/>
        </w:rPr>
        <w:t>. Приложение № 1</w:t>
      </w:r>
      <w:r w:rsidR="00EE4966" w:rsidRPr="00FF781C">
        <w:rPr>
          <w:rFonts w:ascii="Times New Roman" w:hAnsi="Times New Roman"/>
          <w:sz w:val="28"/>
          <w:szCs w:val="28"/>
        </w:rPr>
        <w:t xml:space="preserve"> </w:t>
      </w:r>
      <w:r w:rsidR="00EE4966" w:rsidRPr="001B370B">
        <w:rPr>
          <w:rFonts w:ascii="Times New Roman" w:hAnsi="Times New Roman"/>
          <w:sz w:val="28"/>
          <w:szCs w:val="28"/>
        </w:rPr>
        <w:t xml:space="preserve">к Примерному положению об оплате труда работников муниципальных </w:t>
      </w:r>
      <w:r w:rsidR="00EE4966">
        <w:rPr>
          <w:rFonts w:ascii="Times New Roman" w:hAnsi="Times New Roman"/>
          <w:sz w:val="28"/>
          <w:szCs w:val="28"/>
        </w:rPr>
        <w:t xml:space="preserve">бюджетных </w:t>
      </w:r>
      <w:r w:rsidR="00EE4966" w:rsidRPr="001B370B">
        <w:rPr>
          <w:rFonts w:ascii="Times New Roman" w:hAnsi="Times New Roman"/>
          <w:sz w:val="28"/>
          <w:szCs w:val="28"/>
        </w:rPr>
        <w:t xml:space="preserve">учреждений </w:t>
      </w:r>
      <w:r w:rsidR="00EE4966">
        <w:rPr>
          <w:rFonts w:ascii="Times New Roman" w:hAnsi="Times New Roman"/>
          <w:sz w:val="28"/>
          <w:szCs w:val="28"/>
        </w:rPr>
        <w:t xml:space="preserve">культуры </w:t>
      </w:r>
      <w:r w:rsidR="00EE4966" w:rsidRPr="007402F9">
        <w:rPr>
          <w:rFonts w:ascii="Times New Roman" w:hAnsi="Times New Roman"/>
          <w:sz w:val="28"/>
          <w:szCs w:val="28"/>
        </w:rPr>
        <w:t>и муниципальных бюджетных учреждений дополнительного образования, осуществляющих деятельность в области культуры</w:t>
      </w:r>
      <w:r w:rsidR="00EE4966" w:rsidRPr="00FF781C">
        <w:rPr>
          <w:rFonts w:ascii="Times New Roman" w:hAnsi="Times New Roman"/>
          <w:sz w:val="28"/>
          <w:szCs w:val="28"/>
        </w:rPr>
        <w:t>»</w:t>
      </w:r>
      <w:r w:rsidR="00EE4966" w:rsidRPr="00070E84">
        <w:rPr>
          <w:rFonts w:ascii="Times New Roman" w:hAnsi="Times New Roman"/>
          <w:sz w:val="28"/>
          <w:szCs w:val="28"/>
        </w:rPr>
        <w:t xml:space="preserve"> </w:t>
      </w:r>
      <w:r w:rsidR="00EE4966" w:rsidRPr="00FF781C">
        <w:rPr>
          <w:rFonts w:ascii="Times New Roman" w:hAnsi="Times New Roman"/>
          <w:sz w:val="28"/>
          <w:szCs w:val="28"/>
        </w:rPr>
        <w:t>изложить в новой ре</w:t>
      </w:r>
      <w:r w:rsidR="00EE4966">
        <w:rPr>
          <w:rFonts w:ascii="Times New Roman" w:hAnsi="Times New Roman"/>
          <w:sz w:val="28"/>
          <w:szCs w:val="28"/>
        </w:rPr>
        <w:t>дакции, согласно приложению к постановлению.</w:t>
      </w:r>
    </w:p>
    <w:p w:rsidR="00EE4966" w:rsidRDefault="00EE4966" w:rsidP="00EE496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E4966" w:rsidRDefault="005717F2" w:rsidP="00EE49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4966" w:rsidRPr="00677C34">
        <w:rPr>
          <w:rFonts w:ascii="Times New Roman" w:hAnsi="Times New Roman"/>
          <w:sz w:val="28"/>
          <w:szCs w:val="28"/>
        </w:rPr>
        <w:t>. Контроль исполнения постановления возложить на заместителя Главы города Ачинска</w:t>
      </w:r>
      <w:r w:rsidR="00EE4966">
        <w:rPr>
          <w:rFonts w:ascii="Times New Roman" w:hAnsi="Times New Roman"/>
          <w:sz w:val="28"/>
          <w:szCs w:val="28"/>
        </w:rPr>
        <w:t xml:space="preserve"> по социальным вопросам </w:t>
      </w:r>
      <w:bookmarkStart w:id="0" w:name="_GoBack"/>
      <w:bookmarkEnd w:id="0"/>
      <w:r w:rsidR="00EE4966">
        <w:rPr>
          <w:rFonts w:ascii="Times New Roman" w:hAnsi="Times New Roman"/>
          <w:sz w:val="28"/>
          <w:szCs w:val="28"/>
        </w:rPr>
        <w:t>Быкову Т.А.</w:t>
      </w:r>
    </w:p>
    <w:p w:rsidR="00EE4966" w:rsidRPr="00677C34" w:rsidRDefault="00EE4966" w:rsidP="00EE49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E4966" w:rsidRDefault="005717F2" w:rsidP="005765D7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4966">
        <w:rPr>
          <w:rFonts w:ascii="Times New Roman" w:hAnsi="Times New Roman"/>
          <w:sz w:val="28"/>
          <w:szCs w:val="28"/>
        </w:rPr>
        <w:t xml:space="preserve">. </w:t>
      </w:r>
      <w:r w:rsidR="00EE4966">
        <w:rPr>
          <w:rFonts w:ascii="Times New Roman" w:eastAsiaTheme="minorHAnsi" w:hAnsi="Times New Roman"/>
          <w:sz w:val="28"/>
          <w:szCs w:val="28"/>
        </w:rPr>
        <w:t>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EE4966" w:rsidRPr="00677C34" w:rsidRDefault="00EE4966" w:rsidP="00EE49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E4966" w:rsidRDefault="005717F2" w:rsidP="00EE4966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4966">
        <w:rPr>
          <w:rFonts w:ascii="Times New Roman" w:hAnsi="Times New Roman"/>
          <w:sz w:val="28"/>
          <w:szCs w:val="28"/>
        </w:rPr>
        <w:t xml:space="preserve">. </w:t>
      </w:r>
      <w:r w:rsidR="00EE4966" w:rsidRPr="00B353DD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E4966" w:rsidRDefault="00EE4966" w:rsidP="00EE496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E4966" w:rsidRPr="00D24C52" w:rsidRDefault="00EE4966" w:rsidP="00EE496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EE4966" w:rsidRPr="00D24C52" w:rsidRDefault="00EE4966" w:rsidP="00EE496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453067" w:rsidRDefault="00EE4966" w:rsidP="00EE496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412F55">
        <w:rPr>
          <w:rFonts w:ascii="Times New Roman" w:hAnsi="Times New Roman"/>
          <w:sz w:val="28"/>
          <w:szCs w:val="28"/>
        </w:rPr>
        <w:t>Глава города Ачинска                                                                  И.П. Титенков</w:t>
      </w:r>
    </w:p>
    <w:p w:rsidR="005717F2" w:rsidRDefault="005717F2" w:rsidP="0006769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67693" w:rsidRPr="00067693" w:rsidRDefault="00067693" w:rsidP="0006769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067693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067693" w:rsidRPr="00067693" w:rsidRDefault="00067693" w:rsidP="0006769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067693">
        <w:rPr>
          <w:rFonts w:ascii="Times New Roman" w:hAnsi="Times New Roman"/>
          <w:sz w:val="28"/>
          <w:szCs w:val="24"/>
        </w:rPr>
        <w:t>к постановлению администрации города Ачинска</w:t>
      </w:r>
    </w:p>
    <w:p w:rsidR="00067693" w:rsidRDefault="00EF4166" w:rsidP="0006769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05.05.2023 № 141-п</w:t>
      </w:r>
    </w:p>
    <w:p w:rsidR="005717F2" w:rsidRPr="00067693" w:rsidRDefault="005717F2" w:rsidP="0006769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67693" w:rsidRPr="00067693" w:rsidRDefault="00067693" w:rsidP="000676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67693">
        <w:rPr>
          <w:rFonts w:ascii="Times New Roman" w:hAnsi="Times New Roman"/>
          <w:sz w:val="28"/>
          <w:szCs w:val="24"/>
        </w:rPr>
        <w:t>Критерии оценки результативности и качества деятельности учреждений для установления руководителям и их заместителям учреждений культуры и учреждений дополнительного образования, осуществляющих деятельность в области культуры, выплат за важность выполняемой работы, степень самостоятельности и ответственности при выполнении поставленных задач, за качество выполняемых работ (далее-выплаты)</w:t>
      </w:r>
    </w:p>
    <w:p w:rsidR="00067693" w:rsidRPr="00067693" w:rsidRDefault="00067693" w:rsidP="000676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2076"/>
        <w:gridCol w:w="2244"/>
        <w:gridCol w:w="2026"/>
        <w:gridCol w:w="141"/>
        <w:gridCol w:w="1479"/>
      </w:tblGrid>
      <w:tr w:rsidR="00067693" w:rsidRPr="00067693" w:rsidTr="001946DC">
        <w:trPr>
          <w:jc w:val="center"/>
        </w:trPr>
        <w:tc>
          <w:tcPr>
            <w:tcW w:w="1513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Должность</w:t>
            </w:r>
          </w:p>
        </w:tc>
        <w:tc>
          <w:tcPr>
            <w:tcW w:w="2076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2026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Индикаторы</w:t>
            </w:r>
          </w:p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показателя</w:t>
            </w:r>
          </w:p>
        </w:tc>
        <w:tc>
          <w:tcPr>
            <w:tcW w:w="1620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Размер от оклада (должностного оклада), ставки заработной платы, %</w:t>
            </w:r>
          </w:p>
        </w:tc>
      </w:tr>
      <w:tr w:rsidR="00067693" w:rsidRPr="00067693" w:rsidTr="001946DC">
        <w:trPr>
          <w:jc w:val="center"/>
        </w:trPr>
        <w:tc>
          <w:tcPr>
            <w:tcW w:w="9479" w:type="dxa"/>
            <w:gridSpan w:val="6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Директор учреждения</w:t>
            </w:r>
          </w:p>
        </w:tc>
        <w:tc>
          <w:tcPr>
            <w:tcW w:w="2076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сложность организации и управления учреждением</w:t>
            </w:r>
          </w:p>
        </w:tc>
        <w:tc>
          <w:tcPr>
            <w:tcW w:w="2244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обучение, повышение квалификации сотрудников учреждения с указанием количества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в учреждении проектов, планов, программ, направленных на улучшение качества предоставляемых услуг с указанием конкретно измеримых результатов улучшения качества предоставляемых услуг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наличие соглашений, договоров о совместной деятельности с указанием конкретно измеримых результатов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разработка и </w:t>
            </w: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применение новых технологий при решении социокультурных задач, стоящих перед обществом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факт наличия новых </w:t>
            </w: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форм работы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конкурсах, фестивалях зонального, краевого, всероссийского, международного уровней с указанием конкретно измеримых результатов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конференциях, совещаниях, семинарах, стажировках и др. с указанием конкретно измеримых результатов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 на получение субсидий, грантов с указанием конкретно измеримых результатов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просроченной кредиторской задолженности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задолженности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выполнение показателей результативности деятельности учреждения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 95 до 98%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 98%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076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сложность организации и управления основной, </w:t>
            </w: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финансовой, административно-хозяйственной деятельностью учреждения</w:t>
            </w:r>
          </w:p>
        </w:tc>
        <w:tc>
          <w:tcPr>
            <w:tcW w:w="2244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инициация предложений, проектов, направленных на </w:t>
            </w: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улучшение качества предоставляемых услуг учреждения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обучение, повышение квалификации сотрудников </w:t>
            </w: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учреждения с указанием количества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в учреждении проектов, планов, программ, направленных на улучшение качества предоставляемых услуг с указанием конкретно измеримых результатов улучшения качества предоставляемых услуг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факт наличия и применения новых форм в работе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наличие соглашений, договоров о совместной деятельности с указанием конкретно измеримых результатов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конкурсах, фестивалях зонального, краевого, всероссийского, международного уровней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конференциях, совещаниях, семинарах, стажировках и др. с указанием конкретно измеримых результатов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конкурсах на получение субсидий, грантов с указанием конкретно измеримых </w:t>
            </w: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результатов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 5</w:t>
            </w:r>
          </w:p>
        </w:tc>
      </w:tr>
      <w:tr w:rsidR="00067693" w:rsidRPr="00067693" w:rsidTr="001946DC">
        <w:trPr>
          <w:trHeight w:val="1269"/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выполнение показателей результативности деятельности учреждения</w:t>
            </w:r>
          </w:p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 98%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</w:t>
            </w:r>
          </w:p>
        </w:tc>
      </w:tr>
      <w:tr w:rsidR="00067693" w:rsidRPr="00067693" w:rsidTr="001946DC">
        <w:trPr>
          <w:jc w:val="center"/>
        </w:trPr>
        <w:tc>
          <w:tcPr>
            <w:tcW w:w="9479" w:type="dxa"/>
            <w:gridSpan w:val="6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Директор учреждения</w:t>
            </w:r>
          </w:p>
        </w:tc>
        <w:tc>
          <w:tcPr>
            <w:tcW w:w="2076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безопасных условий в учреждении</w:t>
            </w:r>
          </w:p>
        </w:tc>
        <w:tc>
          <w:tcPr>
            <w:tcW w:w="2244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грубых нарушений правил и норм пожарной безопасности, охраны труда, деятельности учреждения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предписаний (в случае наличия указать)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работа по устранению предписаний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обоснованных жалоб на работу учреждения или действия руководителя от учредителя, граждан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случаев (при наличии указать)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</w:p>
        </w:tc>
      </w:tr>
      <w:tr w:rsidR="00C60D45" w:rsidRPr="00067693" w:rsidTr="001946DC">
        <w:trPr>
          <w:jc w:val="center"/>
        </w:trPr>
        <w:tc>
          <w:tcPr>
            <w:tcW w:w="1513" w:type="dxa"/>
            <w:vMerge/>
          </w:tcPr>
          <w:p w:rsidR="00C60D45" w:rsidRPr="00067693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 w:val="restart"/>
          </w:tcPr>
          <w:p w:rsidR="00C60D45" w:rsidRPr="00067693" w:rsidRDefault="00C60D45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2244" w:type="dxa"/>
            <w:vMerge w:val="restart"/>
          </w:tcPr>
          <w:p w:rsidR="00C60D45" w:rsidRPr="00067693" w:rsidRDefault="00C60D45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укомплектованность учреждения специалистами, работающими по профилю</w:t>
            </w:r>
          </w:p>
        </w:tc>
        <w:tc>
          <w:tcPr>
            <w:tcW w:w="2167" w:type="dxa"/>
            <w:gridSpan w:val="2"/>
          </w:tcPr>
          <w:p w:rsidR="00C60D45" w:rsidRPr="00067693" w:rsidRDefault="00C60D45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 80 до 90%</w:t>
            </w:r>
          </w:p>
        </w:tc>
        <w:tc>
          <w:tcPr>
            <w:tcW w:w="1479" w:type="dxa"/>
          </w:tcPr>
          <w:p w:rsidR="00C60D45" w:rsidRPr="00067693" w:rsidRDefault="00C60D45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C60D45" w:rsidRPr="00067693" w:rsidTr="001946DC">
        <w:trPr>
          <w:jc w:val="center"/>
        </w:trPr>
        <w:tc>
          <w:tcPr>
            <w:tcW w:w="1513" w:type="dxa"/>
            <w:vMerge/>
          </w:tcPr>
          <w:p w:rsidR="00C60D45" w:rsidRPr="00067693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C60D45" w:rsidRPr="00067693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C60D45" w:rsidRPr="00067693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C60D45" w:rsidRPr="00067693" w:rsidRDefault="00C60D45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 90 до 100%</w:t>
            </w:r>
          </w:p>
        </w:tc>
        <w:tc>
          <w:tcPr>
            <w:tcW w:w="1479" w:type="dxa"/>
          </w:tcPr>
          <w:p w:rsidR="00C60D45" w:rsidRPr="00067693" w:rsidRDefault="00C60D45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6</w:t>
            </w:r>
          </w:p>
        </w:tc>
      </w:tr>
      <w:tr w:rsidR="00C60D45" w:rsidRPr="00067693" w:rsidTr="001946DC">
        <w:trPr>
          <w:jc w:val="center"/>
        </w:trPr>
        <w:tc>
          <w:tcPr>
            <w:tcW w:w="1513" w:type="dxa"/>
            <w:vMerge/>
          </w:tcPr>
          <w:p w:rsidR="00C60D45" w:rsidRPr="00067693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C60D45" w:rsidRPr="00067693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C60D45" w:rsidRPr="00D7500D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укомплектованность учреждения</w:t>
            </w:r>
            <w:r w:rsidRPr="00D750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молодыми специалистами</w:t>
            </w:r>
          </w:p>
        </w:tc>
        <w:tc>
          <w:tcPr>
            <w:tcW w:w="2167" w:type="dxa"/>
            <w:gridSpan w:val="2"/>
          </w:tcPr>
          <w:p w:rsidR="00C60D45" w:rsidRPr="00D7500D" w:rsidRDefault="00C60D45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7500D">
              <w:rPr>
                <w:rFonts w:ascii="Times New Roman" w:hAnsi="Times New Roman"/>
              </w:rPr>
              <w:t>наличие трудоустроенных молодых специалистов в текущем календарном году с указанием количества</w:t>
            </w:r>
            <w:r w:rsidR="001176B3">
              <w:rPr>
                <w:rFonts w:ascii="Times New Roman" w:hAnsi="Times New Roman"/>
              </w:rPr>
              <w:t xml:space="preserve"> (за каждого специалиста)</w:t>
            </w:r>
          </w:p>
        </w:tc>
        <w:tc>
          <w:tcPr>
            <w:tcW w:w="1479" w:type="dxa"/>
          </w:tcPr>
          <w:p w:rsidR="00C60D45" w:rsidRPr="00D7500D" w:rsidRDefault="00C60D45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7500D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C60D45" w:rsidRPr="00067693" w:rsidTr="001946DC">
        <w:trPr>
          <w:jc w:val="center"/>
        </w:trPr>
        <w:tc>
          <w:tcPr>
            <w:tcW w:w="1513" w:type="dxa"/>
            <w:vMerge/>
          </w:tcPr>
          <w:p w:rsidR="00C60D45" w:rsidRPr="00067693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C60D45" w:rsidRPr="00067693" w:rsidRDefault="00C60D45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C60D45" w:rsidRPr="00067693" w:rsidRDefault="00C20D79" w:rsidP="00C20D79">
            <w:pPr>
              <w:spacing w:after="1" w:line="0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20D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потенциальных молодых специалистов</w:t>
            </w:r>
            <w:r w:rsidRPr="00C20D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для реализации основных направлений деятельности учреждения</w:t>
            </w:r>
          </w:p>
        </w:tc>
        <w:tc>
          <w:tcPr>
            <w:tcW w:w="2167" w:type="dxa"/>
            <w:gridSpan w:val="2"/>
          </w:tcPr>
          <w:p w:rsidR="00C60D45" w:rsidRPr="00D7500D" w:rsidRDefault="00C60D45" w:rsidP="00C60D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заключенных и действующих в текущем календарном году договоров о целевом обучении между потенциальным работником и учреждением</w:t>
            </w:r>
            <w:r w:rsidR="007D2E99">
              <w:rPr>
                <w:rFonts w:ascii="Times New Roman" w:hAnsi="Times New Roman"/>
              </w:rPr>
              <w:t xml:space="preserve"> с указанием количества</w:t>
            </w:r>
            <w:r w:rsidR="001176B3">
              <w:rPr>
                <w:rFonts w:ascii="Times New Roman" w:hAnsi="Times New Roman"/>
              </w:rPr>
              <w:t xml:space="preserve"> (за каждый договор)</w:t>
            </w:r>
          </w:p>
        </w:tc>
        <w:tc>
          <w:tcPr>
            <w:tcW w:w="1479" w:type="dxa"/>
          </w:tcPr>
          <w:p w:rsidR="00C60D45" w:rsidRPr="00D7500D" w:rsidRDefault="0019624A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стабильности деятельности учреждения</w:t>
            </w: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своевременное, полное и достоверное представление запрашиваемой информации (отчетности)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своевременность, полнота и достоверность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программы «Пушкинская карта»</w:t>
            </w: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процент событий по программе «Пушкинская карта» от общего количества актуальных платных событий из афиши организации культуры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50%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объем продаж по программе «Пушкинская карта» от общей суммы поступлений от реализации билетов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10% к предыдущему отчетному периоду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рост объема реализации билетов по программе «Пушкинская карта» в отношении к предыдущему отчетному периоду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10% к предыдущему отчетному периоду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 w:val="restart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Заместитель директора по основной деятельности учреждения</w:t>
            </w:r>
          </w:p>
        </w:tc>
        <w:tc>
          <w:tcPr>
            <w:tcW w:w="2076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стабильность функционирования курируемого направления</w:t>
            </w: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нарушений и срывов в работе учреждения:</w:t>
            </w:r>
          </w:p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- в результате несоблюдения трудовой дисциплины,</w:t>
            </w:r>
          </w:p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-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случаев (при наличии указать)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обоснованных зафиксированных замечаний к заместителю руководителя со стороны контролирующих органов, граждан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отсутствие случаев (при наличии указать)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067693" w:rsidRPr="00067693" w:rsidTr="001946DC">
        <w:trPr>
          <w:jc w:val="center"/>
        </w:trPr>
        <w:tc>
          <w:tcPr>
            <w:tcW w:w="1513" w:type="dxa"/>
            <w:vMerge/>
          </w:tcPr>
          <w:p w:rsidR="00067693" w:rsidRPr="00067693" w:rsidRDefault="00067693" w:rsidP="0006769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стабильности деятельности учреждения</w:t>
            </w:r>
          </w:p>
        </w:tc>
        <w:tc>
          <w:tcPr>
            <w:tcW w:w="2244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своевременное, полное и достоверное представление запрашиваемой информации (отчетности)</w:t>
            </w:r>
          </w:p>
        </w:tc>
        <w:tc>
          <w:tcPr>
            <w:tcW w:w="2167" w:type="dxa"/>
            <w:gridSpan w:val="2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своевременность, полнота и достоверность</w:t>
            </w:r>
          </w:p>
        </w:tc>
        <w:tc>
          <w:tcPr>
            <w:tcW w:w="1479" w:type="dxa"/>
          </w:tcPr>
          <w:p w:rsidR="00067693" w:rsidRPr="00067693" w:rsidRDefault="00067693" w:rsidP="00067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769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</w:tbl>
    <w:p w:rsidR="00DC0D77" w:rsidRPr="005717F2" w:rsidRDefault="00DC0D77" w:rsidP="005717F2">
      <w:pPr>
        <w:rPr>
          <w:rFonts w:ascii="Times New Roman" w:hAnsi="Times New Roman"/>
        </w:rPr>
      </w:pPr>
    </w:p>
    <w:sectPr w:rsidR="00DC0D77" w:rsidRPr="0057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2CF2"/>
    <w:multiLevelType w:val="hybridMultilevel"/>
    <w:tmpl w:val="E52EA74A"/>
    <w:lvl w:ilvl="0" w:tplc="F63040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3F734E"/>
    <w:multiLevelType w:val="hybridMultilevel"/>
    <w:tmpl w:val="6BC836AC"/>
    <w:lvl w:ilvl="0" w:tplc="6DF611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59" w:hanging="72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3">
    <w:nsid w:val="71CE3D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5F"/>
    <w:rsid w:val="000114A8"/>
    <w:rsid w:val="00067693"/>
    <w:rsid w:val="00073BD7"/>
    <w:rsid w:val="000B746B"/>
    <w:rsid w:val="000C0DD0"/>
    <w:rsid w:val="000E6E77"/>
    <w:rsid w:val="001176B3"/>
    <w:rsid w:val="00122BEC"/>
    <w:rsid w:val="00122BFA"/>
    <w:rsid w:val="00183FB4"/>
    <w:rsid w:val="001941E4"/>
    <w:rsid w:val="0019624A"/>
    <w:rsid w:val="001A0670"/>
    <w:rsid w:val="001A53FC"/>
    <w:rsid w:val="001B2FD9"/>
    <w:rsid w:val="00210DA5"/>
    <w:rsid w:val="002554C4"/>
    <w:rsid w:val="002818FE"/>
    <w:rsid w:val="002B00DA"/>
    <w:rsid w:val="003207B4"/>
    <w:rsid w:val="003574D1"/>
    <w:rsid w:val="003926CC"/>
    <w:rsid w:val="003A2CA3"/>
    <w:rsid w:val="00412F55"/>
    <w:rsid w:val="00413519"/>
    <w:rsid w:val="004343F6"/>
    <w:rsid w:val="00453067"/>
    <w:rsid w:val="004545E8"/>
    <w:rsid w:val="00467DA2"/>
    <w:rsid w:val="004B70D6"/>
    <w:rsid w:val="00506D95"/>
    <w:rsid w:val="00561BA4"/>
    <w:rsid w:val="005717F2"/>
    <w:rsid w:val="005765D7"/>
    <w:rsid w:val="005B3582"/>
    <w:rsid w:val="005C0A49"/>
    <w:rsid w:val="005D0C25"/>
    <w:rsid w:val="005F70E8"/>
    <w:rsid w:val="006F5CB8"/>
    <w:rsid w:val="00700389"/>
    <w:rsid w:val="00714B08"/>
    <w:rsid w:val="00756450"/>
    <w:rsid w:val="00757458"/>
    <w:rsid w:val="00793E26"/>
    <w:rsid w:val="007B17F1"/>
    <w:rsid w:val="007D2E99"/>
    <w:rsid w:val="008225ED"/>
    <w:rsid w:val="008646B8"/>
    <w:rsid w:val="00885085"/>
    <w:rsid w:val="008A62C1"/>
    <w:rsid w:val="008B661E"/>
    <w:rsid w:val="008D2143"/>
    <w:rsid w:val="008F72C3"/>
    <w:rsid w:val="00905826"/>
    <w:rsid w:val="0092440C"/>
    <w:rsid w:val="00960383"/>
    <w:rsid w:val="00975078"/>
    <w:rsid w:val="009807BB"/>
    <w:rsid w:val="00981D59"/>
    <w:rsid w:val="009A498F"/>
    <w:rsid w:val="009B096E"/>
    <w:rsid w:val="009D286D"/>
    <w:rsid w:val="009D7A5F"/>
    <w:rsid w:val="00A35848"/>
    <w:rsid w:val="00A42868"/>
    <w:rsid w:val="00A545BB"/>
    <w:rsid w:val="00AA0983"/>
    <w:rsid w:val="00AA4889"/>
    <w:rsid w:val="00BE3101"/>
    <w:rsid w:val="00BE7E2E"/>
    <w:rsid w:val="00C1764C"/>
    <w:rsid w:val="00C20D79"/>
    <w:rsid w:val="00C60D45"/>
    <w:rsid w:val="00C85E56"/>
    <w:rsid w:val="00CC2A9D"/>
    <w:rsid w:val="00D7500D"/>
    <w:rsid w:val="00DA2144"/>
    <w:rsid w:val="00DC0D77"/>
    <w:rsid w:val="00DC239C"/>
    <w:rsid w:val="00DF3F80"/>
    <w:rsid w:val="00DF51F4"/>
    <w:rsid w:val="00E45E5B"/>
    <w:rsid w:val="00E672C9"/>
    <w:rsid w:val="00E71B41"/>
    <w:rsid w:val="00E97167"/>
    <w:rsid w:val="00EA1318"/>
    <w:rsid w:val="00EC0423"/>
    <w:rsid w:val="00EE4966"/>
    <w:rsid w:val="00EE6804"/>
    <w:rsid w:val="00EF4166"/>
    <w:rsid w:val="00F24DFF"/>
    <w:rsid w:val="00F51C50"/>
    <w:rsid w:val="00F964C6"/>
    <w:rsid w:val="00FC0152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30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30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A02F-5697-4375-A2D8-CBF71E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Sloboda_A</dc:creator>
  <cp:keywords/>
  <dc:description/>
  <cp:lastModifiedBy>user</cp:lastModifiedBy>
  <cp:revision>153</cp:revision>
  <cp:lastPrinted>2023-03-31T02:42:00Z</cp:lastPrinted>
  <dcterms:created xsi:type="dcterms:W3CDTF">2023-02-14T08:23:00Z</dcterms:created>
  <dcterms:modified xsi:type="dcterms:W3CDTF">2023-05-05T01:04:00Z</dcterms:modified>
</cp:coreProperties>
</file>