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 xml:space="preserve">проведении публичных слушаний </w:t>
      </w:r>
      <w:r w:rsidR="00E90B38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земельному участку с кадастровым номером 24:43:0000000:56037</w:t>
      </w:r>
    </w:p>
    <w:p w:rsidR="00E90B38" w:rsidRDefault="00E90B38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23.04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F4168D">
        <w:rPr>
          <w:color w:val="000000"/>
          <w:sz w:val="28"/>
          <w:szCs w:val="28"/>
          <w:shd w:val="clear" w:color="auto" w:fill="FFFFFF"/>
        </w:rPr>
        <w:t>114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 кадастровым номером 24:43:0000000:56037, площадью </w:t>
      </w:r>
      <w:r w:rsidR="00F4168D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4168D" w:rsidRPr="00995902">
        <w:rPr>
          <w:sz w:val="28"/>
          <w:szCs w:val="28"/>
        </w:rPr>
        <w:t xml:space="preserve"> </w:t>
      </w:r>
      <w:proofErr w:type="spellStart"/>
      <w:r w:rsidR="00F4168D" w:rsidRPr="00995902">
        <w:rPr>
          <w:sz w:val="28"/>
          <w:szCs w:val="28"/>
        </w:rPr>
        <w:t>кв.м</w:t>
      </w:r>
      <w:proofErr w:type="spellEnd"/>
      <w:r w:rsidR="00F4168D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F4168D" w:rsidRPr="00995902">
        <w:rPr>
          <w:sz w:val="28"/>
          <w:szCs w:val="28"/>
        </w:rPr>
        <w:t>мкр</w:t>
      </w:r>
      <w:proofErr w:type="spellEnd"/>
      <w:r w:rsidR="00F4168D" w:rsidRPr="00995902">
        <w:rPr>
          <w:sz w:val="28"/>
          <w:szCs w:val="28"/>
        </w:rPr>
        <w:t>., участок расположен севернее жилого дома № 59</w:t>
      </w:r>
      <w:r w:rsidR="00F4168D">
        <w:rPr>
          <w:sz w:val="28"/>
          <w:szCs w:val="28"/>
        </w:rPr>
        <w:t xml:space="preserve"> 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>е публичных слушаний состоится 0</w:t>
      </w:r>
      <w:r w:rsidR="00F4168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F4168D"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 по 1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F4168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предоставлении разрешения на условно разрешенный вид использования </w:t>
      </w:r>
      <w:r>
        <w:rPr>
          <w:sz w:val="28"/>
          <w:szCs w:val="28"/>
        </w:rPr>
        <w:lastRenderedPageBreak/>
        <w:t>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F06609"/>
    <w:rsid w:val="00F27819"/>
    <w:rsid w:val="00F4168D"/>
    <w:rsid w:val="00F420BB"/>
    <w:rsid w:val="00F4445E"/>
    <w:rsid w:val="00F47C7F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5C2D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48</cp:revision>
  <cp:lastPrinted>2024-04-26T09:19:00Z</cp:lastPrinted>
  <dcterms:created xsi:type="dcterms:W3CDTF">2021-04-26T06:39:00Z</dcterms:created>
  <dcterms:modified xsi:type="dcterms:W3CDTF">2024-05-15T03:03:00Z</dcterms:modified>
</cp:coreProperties>
</file>